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0D0D6" w14:textId="514C78DB" w:rsidR="00703ED8" w:rsidRDefault="00BC30A0" w:rsidP="00703ED8">
      <w:pPr>
        <w:rPr>
          <w:rFonts w:cs="Arial"/>
          <w:b/>
          <w:sz w:val="28"/>
          <w:szCs w:val="28"/>
        </w:rPr>
      </w:pPr>
      <w:r w:rsidRPr="00F67A07">
        <w:rPr>
          <w:rFonts w:cs="Arial"/>
          <w:b/>
          <w:sz w:val="28"/>
          <w:szCs w:val="28"/>
        </w:rPr>
        <w:t>Tehni</w:t>
      </w:r>
      <w:r>
        <w:rPr>
          <w:rFonts w:cs="Arial"/>
          <w:b/>
          <w:sz w:val="28"/>
          <w:szCs w:val="28"/>
        </w:rPr>
        <w:t>č</w:t>
      </w:r>
      <w:r w:rsidRPr="00F67A07">
        <w:rPr>
          <w:rFonts w:cs="Arial"/>
          <w:b/>
          <w:sz w:val="28"/>
          <w:szCs w:val="28"/>
        </w:rPr>
        <w:t>ne specifikacije</w:t>
      </w:r>
    </w:p>
    <w:p w14:paraId="7DC552D4" w14:textId="16079717" w:rsidR="00192A48" w:rsidRDefault="00192A48" w:rsidP="00703ED8">
      <w:pPr>
        <w:rPr>
          <w:rFonts w:cs="Arial"/>
          <w:b/>
          <w:sz w:val="28"/>
          <w:szCs w:val="28"/>
        </w:rPr>
      </w:pPr>
    </w:p>
    <w:p w14:paraId="0EEF9D39" w14:textId="181E87C2" w:rsidR="00592925" w:rsidRDefault="00592925" w:rsidP="00592925">
      <w:pPr>
        <w:autoSpaceDE w:val="0"/>
        <w:autoSpaceDN w:val="0"/>
        <w:jc w:val="both"/>
        <w:rPr>
          <w:color w:val="000000"/>
          <w:lang w:eastAsia="sl-SI"/>
        </w:rPr>
      </w:pPr>
      <w:r>
        <w:rPr>
          <w:color w:val="000000"/>
          <w:lang w:eastAsia="sl-SI"/>
        </w:rPr>
        <w:t>Državni računalniški oblak (DRO) predstavlja računalniško infrastrukturo za neposredne proračunske uporabnike in jim nudi shranjevalne, razvojne, poslovne in druge zmogljivosti v obliki storitev ter možnost, da z uporabo koncepta</w:t>
      </w:r>
      <w:r>
        <w:rPr>
          <w:color w:val="000000"/>
          <w:lang w:eastAsia="sl-SI"/>
        </w:rPr>
        <w:t xml:space="preserve"> </w:t>
      </w:r>
      <w:r>
        <w:rPr>
          <w:color w:val="000000"/>
          <w:lang w:eastAsia="sl-SI"/>
        </w:rPr>
        <w:t xml:space="preserve">računalništva v oblaku hitro dosežejo svoje poslovne cilje. </w:t>
      </w:r>
    </w:p>
    <w:p w14:paraId="196F3F2B" w14:textId="77777777" w:rsidR="00592925" w:rsidRDefault="00592925" w:rsidP="00592925">
      <w:pPr>
        <w:autoSpaceDE w:val="0"/>
        <w:autoSpaceDN w:val="0"/>
        <w:jc w:val="both"/>
        <w:rPr>
          <w:color w:val="000000"/>
          <w:lang w:eastAsia="sl-SI"/>
        </w:rPr>
      </w:pPr>
    </w:p>
    <w:p w14:paraId="5BD71595" w14:textId="77777777" w:rsidR="00592925" w:rsidRDefault="00592925" w:rsidP="00592925">
      <w:pPr>
        <w:autoSpaceDE w:val="0"/>
        <w:autoSpaceDN w:val="0"/>
        <w:jc w:val="both"/>
        <w:rPr>
          <w:color w:val="000000"/>
          <w:lang w:eastAsia="sl-SI"/>
        </w:rPr>
      </w:pPr>
      <w:r>
        <w:rPr>
          <w:color w:val="000000"/>
          <w:lang w:eastAsia="sl-SI"/>
        </w:rPr>
        <w:t>Infrastruktura je v lasti in upravljanju države, na njej se izvajajo storitve, ki uporabljajo občutljive, osebne in druge podatke in informacije, ki jih država ne želi shranjevati izven svojega okolja. Infrastrukturo DRO predstavljajo različni sklopi (strojne in programske komponente).</w:t>
      </w:r>
    </w:p>
    <w:p w14:paraId="6563E179" w14:textId="77777777" w:rsidR="00592925" w:rsidRDefault="00592925" w:rsidP="00592925">
      <w:pPr>
        <w:autoSpaceDE w:val="0"/>
        <w:autoSpaceDN w:val="0"/>
        <w:jc w:val="both"/>
        <w:rPr>
          <w:color w:val="000000"/>
          <w:lang w:eastAsia="sl-SI"/>
        </w:rPr>
      </w:pPr>
    </w:p>
    <w:p w14:paraId="43CDD1D2" w14:textId="77777777" w:rsidR="00592925" w:rsidRDefault="00592925" w:rsidP="00592925">
      <w:pPr>
        <w:autoSpaceDE w:val="0"/>
        <w:autoSpaceDN w:val="0"/>
        <w:jc w:val="both"/>
        <w:rPr>
          <w:rFonts w:ascii="Calibri" w:hAnsi="Calibri" w:cs="Calibri"/>
          <w:color w:val="000000"/>
          <w:sz w:val="22"/>
          <w:szCs w:val="22"/>
          <w:lang w:eastAsia="sl-SI"/>
        </w:rPr>
      </w:pPr>
      <w:r>
        <w:rPr>
          <w:color w:val="000000"/>
          <w:lang w:eastAsia="sl-SI"/>
        </w:rPr>
        <w:t xml:space="preserve">V konkretnem primeru </w:t>
      </w:r>
      <w:r>
        <w:t xml:space="preserve">Državni računalniški oblak (DRO) predstavlja samo storitve in strojno opremo na kateri teče programska oprema proizvajalca </w:t>
      </w:r>
      <w:proofErr w:type="spellStart"/>
      <w:r>
        <w:t>VMware</w:t>
      </w:r>
      <w:proofErr w:type="spellEnd"/>
      <w:r>
        <w:t>, torej DRO-</w:t>
      </w:r>
      <w:proofErr w:type="spellStart"/>
      <w:r>
        <w:t>VMware</w:t>
      </w:r>
      <w:proofErr w:type="spellEnd"/>
      <w:r>
        <w:t>.</w:t>
      </w:r>
    </w:p>
    <w:p w14:paraId="2FDB8B29" w14:textId="77777777" w:rsidR="00592925" w:rsidRDefault="00592925" w:rsidP="00192A48">
      <w:pPr>
        <w:pStyle w:val="Default"/>
        <w:jc w:val="both"/>
        <w:rPr>
          <w:b/>
          <w:bCs/>
          <w:sz w:val="20"/>
          <w:szCs w:val="20"/>
          <w:u w:val="single"/>
        </w:rPr>
      </w:pPr>
    </w:p>
    <w:p w14:paraId="3C3BFB70" w14:textId="4F489DD3" w:rsidR="00192A48" w:rsidRPr="00192A48" w:rsidRDefault="00192A48" w:rsidP="00192A48">
      <w:pPr>
        <w:pStyle w:val="Default"/>
        <w:jc w:val="both"/>
        <w:rPr>
          <w:b/>
          <w:bCs/>
          <w:sz w:val="20"/>
          <w:szCs w:val="20"/>
          <w:u w:val="single"/>
        </w:rPr>
      </w:pPr>
      <w:r w:rsidRPr="00192A48">
        <w:rPr>
          <w:b/>
          <w:bCs/>
          <w:sz w:val="20"/>
          <w:szCs w:val="20"/>
          <w:u w:val="single"/>
        </w:rPr>
        <w:t>Pripravljenost</w:t>
      </w:r>
    </w:p>
    <w:p w14:paraId="4D47C640" w14:textId="322E510C" w:rsidR="00703ED8" w:rsidRDefault="00703ED8" w:rsidP="00703ED8">
      <w:pPr>
        <w:rPr>
          <w:rFonts w:cs="Arial"/>
          <w:b/>
          <w:sz w:val="28"/>
          <w:szCs w:val="28"/>
        </w:rPr>
      </w:pPr>
    </w:p>
    <w:p w14:paraId="0A017C3D" w14:textId="7607F877" w:rsidR="00A71448" w:rsidRDefault="00A71448" w:rsidP="00A71448">
      <w:pPr>
        <w:pStyle w:val="Pripombabesedilo"/>
      </w:pPr>
      <w:r w:rsidRPr="0013092F">
        <w:t>Opis delovnih nalog v času izvajanja pripravljenosti:</w:t>
      </w:r>
    </w:p>
    <w:p w14:paraId="5C1BB0FA" w14:textId="77DD28BB" w:rsidR="00BC30A0" w:rsidRPr="00750964" w:rsidRDefault="00BC30A0" w:rsidP="00750964">
      <w:pPr>
        <w:pStyle w:val="Odstavekseznama"/>
        <w:numPr>
          <w:ilvl w:val="0"/>
          <w:numId w:val="7"/>
        </w:numPr>
        <w:jc w:val="both"/>
        <w:rPr>
          <w:lang w:eastAsia="zh-CN"/>
        </w:rPr>
      </w:pPr>
      <w:r w:rsidRPr="00750964">
        <w:rPr>
          <w:lang w:eastAsia="zh-CN"/>
        </w:rPr>
        <w:t xml:space="preserve">sprejema klice v času pripravljenosti, </w:t>
      </w:r>
    </w:p>
    <w:p w14:paraId="62275499" w14:textId="36AC8395" w:rsidR="006D21CB" w:rsidRPr="00750964" w:rsidRDefault="006D21CB" w:rsidP="00750964">
      <w:pPr>
        <w:pStyle w:val="Odstavekseznama"/>
        <w:numPr>
          <w:ilvl w:val="0"/>
          <w:numId w:val="7"/>
        </w:numPr>
        <w:jc w:val="both"/>
        <w:rPr>
          <w:lang w:eastAsia="zh-CN"/>
        </w:rPr>
      </w:pPr>
      <w:r w:rsidRPr="00750964">
        <w:rPr>
          <w:lang w:eastAsia="zh-CN"/>
        </w:rPr>
        <w:t xml:space="preserve">sprejema, odpira, usmerja zahtevke </w:t>
      </w:r>
      <w:r w:rsidR="00224ED5" w:rsidRPr="00750964">
        <w:rPr>
          <w:lang w:eastAsia="zh-CN"/>
        </w:rPr>
        <w:t>v</w:t>
      </w:r>
      <w:r w:rsidR="009451E2" w:rsidRPr="00750964">
        <w:rPr>
          <w:lang w:eastAsia="zh-CN"/>
        </w:rPr>
        <w:t xml:space="preserve"> </w:t>
      </w:r>
      <w:r w:rsidR="00224ED5" w:rsidRPr="00750964">
        <w:rPr>
          <w:lang w:eastAsia="zh-CN"/>
        </w:rPr>
        <w:t xml:space="preserve">aplikaciji </w:t>
      </w:r>
      <w:r w:rsidR="008D1032" w:rsidRPr="00750964">
        <w:rPr>
          <w:lang w:eastAsia="zh-CN"/>
        </w:rPr>
        <w:t xml:space="preserve">za vodenje zahtevkov </w:t>
      </w:r>
      <w:r w:rsidR="00224ED5" w:rsidRPr="00750964">
        <w:rPr>
          <w:lang w:eastAsia="zh-CN"/>
        </w:rPr>
        <w:t>naročnika oziroma po dogovoru</w:t>
      </w:r>
      <w:r w:rsidR="009451E2" w:rsidRPr="00750964">
        <w:rPr>
          <w:lang w:eastAsia="zh-CN"/>
        </w:rPr>
        <w:t xml:space="preserve"> lahko tudi v aplikaciji izvajalca</w:t>
      </w:r>
      <w:r w:rsidR="00750964">
        <w:rPr>
          <w:lang w:eastAsia="zh-CN"/>
        </w:rPr>
        <w:t>,</w:t>
      </w:r>
    </w:p>
    <w:p w14:paraId="09A74AE0" w14:textId="0C1D3A25" w:rsidR="00BC30A0" w:rsidRPr="00750964" w:rsidRDefault="003E50D9" w:rsidP="00750964">
      <w:pPr>
        <w:pStyle w:val="Odstavekseznama"/>
        <w:numPr>
          <w:ilvl w:val="0"/>
          <w:numId w:val="7"/>
        </w:numPr>
        <w:jc w:val="both"/>
        <w:rPr>
          <w:lang w:eastAsia="zh-CN"/>
        </w:rPr>
      </w:pPr>
      <w:r>
        <w:rPr>
          <w:lang w:eastAsia="zh-CN"/>
        </w:rPr>
        <w:t xml:space="preserve">v skladu </w:t>
      </w:r>
      <w:r w:rsidR="00224001">
        <w:rPr>
          <w:lang w:eastAsia="zh-CN"/>
        </w:rPr>
        <w:t>s tretjim</w:t>
      </w:r>
      <w:r>
        <w:rPr>
          <w:lang w:eastAsia="zh-CN"/>
        </w:rPr>
        <w:t xml:space="preserve"> odstavkom </w:t>
      </w:r>
      <w:r w:rsidR="00224001">
        <w:rPr>
          <w:lang w:eastAsia="zh-CN"/>
        </w:rPr>
        <w:t xml:space="preserve">3. </w:t>
      </w:r>
      <w:r>
        <w:rPr>
          <w:lang w:eastAsia="zh-CN"/>
        </w:rPr>
        <w:t xml:space="preserve">člena pogodbe se </w:t>
      </w:r>
      <w:r w:rsidR="00CD4D90" w:rsidRPr="00750964">
        <w:rPr>
          <w:lang w:eastAsia="zh-CN"/>
        </w:rPr>
        <w:t>samostojno</w:t>
      </w:r>
      <w:r w:rsidR="00601A7A">
        <w:rPr>
          <w:lang w:eastAsia="zh-CN"/>
        </w:rPr>
        <w:t xml:space="preserve"> oz. proaktivno</w:t>
      </w:r>
      <w:r w:rsidR="00CD4D90" w:rsidRPr="00750964">
        <w:rPr>
          <w:lang w:eastAsia="zh-CN"/>
        </w:rPr>
        <w:t xml:space="preserve"> </w:t>
      </w:r>
      <w:r w:rsidR="00385A71" w:rsidRPr="00750964">
        <w:rPr>
          <w:lang w:eastAsia="zh-CN"/>
        </w:rPr>
        <w:t>o</w:t>
      </w:r>
      <w:r w:rsidR="00BC30A0" w:rsidRPr="00750964">
        <w:rPr>
          <w:lang w:eastAsia="zh-CN"/>
        </w:rPr>
        <w:t>dziva</w:t>
      </w:r>
      <w:r w:rsidR="00CD4D90" w:rsidRPr="00750964">
        <w:rPr>
          <w:lang w:eastAsia="zh-CN"/>
        </w:rPr>
        <w:t xml:space="preserve"> na kritične dogodke</w:t>
      </w:r>
      <w:r w:rsidR="003F195F" w:rsidRPr="00750964">
        <w:rPr>
          <w:lang w:eastAsia="zh-CN"/>
        </w:rPr>
        <w:t xml:space="preserve"> (</w:t>
      </w:r>
      <w:r w:rsidR="00F5785A" w:rsidRPr="00750964">
        <w:rPr>
          <w:lang w:eastAsia="zh-CN"/>
        </w:rPr>
        <w:t>npr. če diskovni podsistem ali strežnik izpade</w:t>
      </w:r>
      <w:r w:rsidR="003F195F" w:rsidRPr="00750964">
        <w:rPr>
          <w:lang w:eastAsia="zh-CN"/>
        </w:rPr>
        <w:t>)</w:t>
      </w:r>
      <w:r w:rsidR="00CD4D90" w:rsidRPr="00750964">
        <w:rPr>
          <w:lang w:eastAsia="zh-CN"/>
        </w:rPr>
        <w:t xml:space="preserve"> v nadzornem sistemu</w:t>
      </w:r>
      <w:r w:rsidR="0054680B" w:rsidRPr="00750964">
        <w:rPr>
          <w:lang w:eastAsia="zh-CN"/>
        </w:rPr>
        <w:t xml:space="preserve"> naročnika</w:t>
      </w:r>
      <w:r w:rsidR="00CD4D90" w:rsidRPr="00750964">
        <w:rPr>
          <w:lang w:eastAsia="zh-CN"/>
        </w:rPr>
        <w:t xml:space="preserve"> ter </w:t>
      </w:r>
      <w:r w:rsidR="00BC30A0" w:rsidRPr="00750964">
        <w:rPr>
          <w:lang w:eastAsia="zh-CN"/>
        </w:rPr>
        <w:t>na klice ali e-pošto</w:t>
      </w:r>
      <w:r w:rsidR="00CD4D90" w:rsidRPr="00750964">
        <w:rPr>
          <w:lang w:eastAsia="zh-CN"/>
        </w:rPr>
        <w:t xml:space="preserve"> naročnika.</w:t>
      </w:r>
    </w:p>
    <w:p w14:paraId="2D136483" w14:textId="2642680C" w:rsidR="00F04ACE" w:rsidRPr="00750964" w:rsidRDefault="00F04ACE" w:rsidP="00B94AC1">
      <w:pPr>
        <w:jc w:val="both"/>
        <w:rPr>
          <w:rFonts w:eastAsia="Calibri" w:cs="Arial"/>
          <w:color w:val="000000"/>
          <w:szCs w:val="20"/>
        </w:rPr>
      </w:pPr>
    </w:p>
    <w:p w14:paraId="558D6F92" w14:textId="77777777" w:rsidR="00703ED8" w:rsidRPr="00750964" w:rsidRDefault="00703ED8" w:rsidP="00703ED8">
      <w:pPr>
        <w:pStyle w:val="Default"/>
        <w:jc w:val="both"/>
        <w:rPr>
          <w:b/>
          <w:bCs/>
          <w:sz w:val="20"/>
          <w:szCs w:val="20"/>
          <w:u w:val="single"/>
        </w:rPr>
      </w:pPr>
      <w:r w:rsidRPr="00750964">
        <w:rPr>
          <w:b/>
          <w:bCs/>
          <w:sz w:val="20"/>
          <w:szCs w:val="20"/>
          <w:u w:val="single"/>
        </w:rPr>
        <w:t>Storitve inženirskih ur in strokovno usposabljanje</w:t>
      </w:r>
    </w:p>
    <w:p w14:paraId="2DFE2A94" w14:textId="77777777" w:rsidR="00703ED8" w:rsidRPr="00750964" w:rsidRDefault="00703ED8" w:rsidP="00703ED8">
      <w:pPr>
        <w:pStyle w:val="Default"/>
        <w:jc w:val="both"/>
        <w:rPr>
          <w:b/>
          <w:sz w:val="20"/>
          <w:szCs w:val="20"/>
        </w:rPr>
      </w:pPr>
    </w:p>
    <w:p w14:paraId="0AB430E2" w14:textId="788D6181" w:rsidR="00703ED8" w:rsidRPr="001268AA" w:rsidRDefault="00703ED8">
      <w:pPr>
        <w:pStyle w:val="Default"/>
        <w:jc w:val="both"/>
        <w:rPr>
          <w:sz w:val="20"/>
          <w:szCs w:val="20"/>
        </w:rPr>
      </w:pPr>
      <w:r w:rsidRPr="00750964">
        <w:rPr>
          <w:sz w:val="20"/>
          <w:szCs w:val="20"/>
        </w:rPr>
        <w:t xml:space="preserve">Storitve inženirskih ur in strokovno usposabljanje so storitve, ki niso zajete v </w:t>
      </w:r>
      <w:r w:rsidR="00B3418A" w:rsidRPr="00750964">
        <w:rPr>
          <w:sz w:val="20"/>
          <w:szCs w:val="20"/>
        </w:rPr>
        <w:t>času pripravljenosti</w:t>
      </w:r>
      <w:r w:rsidRPr="00750964">
        <w:rPr>
          <w:sz w:val="20"/>
          <w:szCs w:val="20"/>
        </w:rPr>
        <w:t xml:space="preserve"> </w:t>
      </w:r>
      <w:r w:rsidRPr="001268AA">
        <w:rPr>
          <w:sz w:val="20"/>
          <w:szCs w:val="20"/>
        </w:rPr>
        <w:t>in se izvajajo le kot storitev po naročilu</w:t>
      </w:r>
      <w:r w:rsidR="003E50D9">
        <w:rPr>
          <w:sz w:val="20"/>
          <w:szCs w:val="20"/>
        </w:rPr>
        <w:t xml:space="preserve"> </w:t>
      </w:r>
      <w:bookmarkStart w:id="0" w:name="_Hlk124939858"/>
      <w:r w:rsidR="003E50D9">
        <w:rPr>
          <w:sz w:val="20"/>
          <w:szCs w:val="20"/>
        </w:rPr>
        <w:t>v času delovnega časa naročnika, izven delovnega časa</w:t>
      </w:r>
      <w:r w:rsidR="00601A7A">
        <w:rPr>
          <w:sz w:val="20"/>
          <w:szCs w:val="20"/>
        </w:rPr>
        <w:t xml:space="preserve"> naročnika</w:t>
      </w:r>
      <w:r w:rsidR="003E50D9">
        <w:rPr>
          <w:sz w:val="20"/>
          <w:szCs w:val="20"/>
        </w:rPr>
        <w:t xml:space="preserve"> pa </w:t>
      </w:r>
      <w:r w:rsidR="00601A7A">
        <w:rPr>
          <w:sz w:val="20"/>
          <w:szCs w:val="20"/>
        </w:rPr>
        <w:t>ob nastanku kritičnega dogodka</w:t>
      </w:r>
      <w:r w:rsidR="003E50D9">
        <w:rPr>
          <w:sz w:val="20"/>
          <w:szCs w:val="20"/>
        </w:rPr>
        <w:t xml:space="preserve">, ki ga zazna izvajalec </w:t>
      </w:r>
      <w:r w:rsidR="005C09B6">
        <w:rPr>
          <w:sz w:val="20"/>
          <w:szCs w:val="20"/>
        </w:rPr>
        <w:t xml:space="preserve">ali naročnik </w:t>
      </w:r>
      <w:r w:rsidR="003E50D9">
        <w:rPr>
          <w:sz w:val="20"/>
          <w:szCs w:val="20"/>
        </w:rPr>
        <w:t>v času pripravljenosti</w:t>
      </w:r>
      <w:r w:rsidRPr="001268AA">
        <w:rPr>
          <w:sz w:val="20"/>
          <w:szCs w:val="20"/>
        </w:rPr>
        <w:t xml:space="preserve">. </w:t>
      </w:r>
    </w:p>
    <w:p w14:paraId="3DC3FBA9" w14:textId="77777777" w:rsidR="00703ED8" w:rsidRPr="001268AA" w:rsidRDefault="00703ED8">
      <w:pPr>
        <w:pStyle w:val="Default"/>
        <w:jc w:val="both"/>
        <w:rPr>
          <w:sz w:val="20"/>
          <w:szCs w:val="20"/>
        </w:rPr>
      </w:pPr>
    </w:p>
    <w:bookmarkEnd w:id="0"/>
    <w:p w14:paraId="229A46A8" w14:textId="4C4A7CDD" w:rsidR="00703ED8" w:rsidRPr="00750964" w:rsidRDefault="00703ED8">
      <w:pPr>
        <w:pStyle w:val="Default"/>
        <w:jc w:val="both"/>
        <w:rPr>
          <w:sz w:val="20"/>
          <w:szCs w:val="20"/>
        </w:rPr>
      </w:pPr>
      <w:r w:rsidRPr="005C09B6">
        <w:rPr>
          <w:sz w:val="20"/>
          <w:szCs w:val="20"/>
        </w:rPr>
        <w:t>Storitve se izvajajo na lokaciji naročnika</w:t>
      </w:r>
      <w:r w:rsidR="0083144A" w:rsidRPr="005C09B6">
        <w:rPr>
          <w:sz w:val="20"/>
          <w:szCs w:val="20"/>
        </w:rPr>
        <w:t xml:space="preserve"> (MJU, Tržaška 21</w:t>
      </w:r>
      <w:r w:rsidR="00750964" w:rsidRPr="005C09B6">
        <w:rPr>
          <w:sz w:val="20"/>
          <w:szCs w:val="20"/>
        </w:rPr>
        <w:t>,</w:t>
      </w:r>
      <w:r w:rsidR="00EF6E48" w:rsidRPr="005C09B6">
        <w:rPr>
          <w:sz w:val="20"/>
          <w:szCs w:val="20"/>
        </w:rPr>
        <w:t xml:space="preserve"> 1000 Ljubljana</w:t>
      </w:r>
      <w:r w:rsidR="0083144A" w:rsidRPr="005C09B6">
        <w:rPr>
          <w:sz w:val="20"/>
          <w:szCs w:val="20"/>
        </w:rPr>
        <w:t xml:space="preserve"> in </w:t>
      </w:r>
      <w:r w:rsidR="00EF6E48" w:rsidRPr="005C09B6">
        <w:rPr>
          <w:sz w:val="20"/>
          <w:szCs w:val="20"/>
        </w:rPr>
        <w:t xml:space="preserve">pošta </w:t>
      </w:r>
      <w:r w:rsidR="0083144A" w:rsidRPr="005C09B6">
        <w:rPr>
          <w:sz w:val="20"/>
          <w:szCs w:val="20"/>
        </w:rPr>
        <w:t>Maribor Tezno (</w:t>
      </w:r>
      <w:r w:rsidR="00EF6E48" w:rsidRPr="005C09B6">
        <w:rPr>
          <w:sz w:val="20"/>
          <w:szCs w:val="20"/>
        </w:rPr>
        <w:t>Zagrebška cesta 106, 2102 Maribor</w:t>
      </w:r>
      <w:r w:rsidR="0083144A" w:rsidRPr="005C09B6">
        <w:rPr>
          <w:sz w:val="20"/>
          <w:szCs w:val="20"/>
        </w:rPr>
        <w:t>)</w:t>
      </w:r>
      <w:r w:rsidRPr="005C09B6">
        <w:rPr>
          <w:sz w:val="20"/>
          <w:szCs w:val="20"/>
        </w:rPr>
        <w:t xml:space="preserve"> ali </w:t>
      </w:r>
      <w:r w:rsidR="00A71448" w:rsidRPr="005C09B6">
        <w:rPr>
          <w:sz w:val="20"/>
          <w:szCs w:val="20"/>
        </w:rPr>
        <w:t xml:space="preserve">če izvedba zahtevka omogoča </w:t>
      </w:r>
      <w:r w:rsidR="00C56F40" w:rsidRPr="005C09B6">
        <w:rPr>
          <w:sz w:val="20"/>
          <w:szCs w:val="20"/>
        </w:rPr>
        <w:t>posege iz oddaljene lokacije</w:t>
      </w:r>
      <w:r w:rsidRPr="005C09B6">
        <w:rPr>
          <w:sz w:val="20"/>
          <w:szCs w:val="20"/>
        </w:rPr>
        <w:t xml:space="preserve">. </w:t>
      </w:r>
      <w:r w:rsidR="00C56F40" w:rsidRPr="005C09B6">
        <w:rPr>
          <w:sz w:val="20"/>
          <w:szCs w:val="20"/>
        </w:rPr>
        <w:t>Posegi iz oddaljene lokacije se lahko izvajajo</w:t>
      </w:r>
      <w:r w:rsidR="00D23AB3" w:rsidRPr="005C09B6">
        <w:rPr>
          <w:sz w:val="20"/>
          <w:szCs w:val="20"/>
        </w:rPr>
        <w:t>,</w:t>
      </w:r>
      <w:r w:rsidR="00C56F40" w:rsidRPr="005C09B6">
        <w:rPr>
          <w:sz w:val="20"/>
          <w:szCs w:val="20"/>
        </w:rPr>
        <w:t xml:space="preserve"> ali preko ISL ali preko VPN povezav</w:t>
      </w:r>
      <w:r w:rsidR="00C56F40" w:rsidRPr="001268AA">
        <w:rPr>
          <w:sz w:val="20"/>
          <w:szCs w:val="20"/>
        </w:rPr>
        <w:t>.</w:t>
      </w:r>
    </w:p>
    <w:p w14:paraId="139560B8" w14:textId="77777777" w:rsidR="00703ED8" w:rsidRPr="00750964" w:rsidRDefault="00703ED8">
      <w:pPr>
        <w:pStyle w:val="Default"/>
        <w:jc w:val="both"/>
        <w:rPr>
          <w:sz w:val="20"/>
          <w:szCs w:val="20"/>
        </w:rPr>
      </w:pPr>
    </w:p>
    <w:p w14:paraId="4C037569" w14:textId="13D99F94" w:rsidR="00703ED8" w:rsidRPr="00750964" w:rsidRDefault="00703ED8">
      <w:pPr>
        <w:pStyle w:val="Default"/>
        <w:jc w:val="both"/>
        <w:rPr>
          <w:sz w:val="20"/>
          <w:szCs w:val="20"/>
        </w:rPr>
      </w:pPr>
      <w:r w:rsidRPr="00750964">
        <w:rPr>
          <w:sz w:val="20"/>
          <w:szCs w:val="20"/>
        </w:rPr>
        <w:t>V primeru potrebe ali na osnovi strokovne ocene</w:t>
      </w:r>
      <w:r w:rsidR="00161BA7" w:rsidRPr="00750964">
        <w:rPr>
          <w:sz w:val="20"/>
          <w:szCs w:val="20"/>
        </w:rPr>
        <w:t>, ki jo poda naročnik</w:t>
      </w:r>
      <w:r w:rsidR="0013092F">
        <w:rPr>
          <w:sz w:val="20"/>
          <w:szCs w:val="20"/>
        </w:rPr>
        <w:t>,</w:t>
      </w:r>
      <w:r w:rsidRPr="00750964">
        <w:rPr>
          <w:sz w:val="20"/>
          <w:szCs w:val="20"/>
        </w:rPr>
        <w:t xml:space="preserve"> lahko izvajalec poda predlog za dodatni poseg v sistem</w:t>
      </w:r>
      <w:r w:rsidR="005416B9" w:rsidRPr="00750964">
        <w:rPr>
          <w:sz w:val="20"/>
          <w:szCs w:val="20"/>
        </w:rPr>
        <w:t xml:space="preserve"> (za zagotovitev brezhibnega delovanja </w:t>
      </w:r>
      <w:r w:rsidR="00E7038B" w:rsidRPr="00750964">
        <w:rPr>
          <w:sz w:val="20"/>
          <w:szCs w:val="20"/>
        </w:rPr>
        <w:t>oblačnih storitev</w:t>
      </w:r>
      <w:r w:rsidR="005416B9" w:rsidRPr="00750964">
        <w:rPr>
          <w:sz w:val="20"/>
          <w:szCs w:val="20"/>
        </w:rPr>
        <w:t>)</w:t>
      </w:r>
      <w:r w:rsidRPr="00750964">
        <w:rPr>
          <w:sz w:val="20"/>
          <w:szCs w:val="20"/>
        </w:rPr>
        <w:t xml:space="preserve"> in se na podlagi tega pripravi načrt del z ocenjenimi urami.</w:t>
      </w:r>
      <w:r w:rsidRPr="00750964">
        <w:rPr>
          <w:szCs w:val="20"/>
        </w:rPr>
        <w:t xml:space="preserve"> </w:t>
      </w:r>
      <w:r w:rsidRPr="00750964">
        <w:rPr>
          <w:sz w:val="20"/>
          <w:szCs w:val="20"/>
        </w:rPr>
        <w:t>Za izvedbo naročila naročnik od izvajalca pridobi načrt izvedbe del in ocenjene ure. Potrditev naročila s strani naročnika izvede skrbnik pogodbe ali od njega pooblaščena oseba.</w:t>
      </w:r>
    </w:p>
    <w:p w14:paraId="01B7C447" w14:textId="01F1886D" w:rsidR="00045991" w:rsidRPr="00750964" w:rsidRDefault="00045991">
      <w:pPr>
        <w:pStyle w:val="Default"/>
        <w:jc w:val="both"/>
        <w:rPr>
          <w:sz w:val="20"/>
          <w:szCs w:val="20"/>
        </w:rPr>
      </w:pPr>
    </w:p>
    <w:p w14:paraId="200C0652" w14:textId="741D198A" w:rsidR="008D1032" w:rsidRPr="00750964" w:rsidRDefault="00045991" w:rsidP="00B94AC1">
      <w:pPr>
        <w:jc w:val="both"/>
        <w:rPr>
          <w:rFonts w:eastAsia="Calibri" w:cs="Arial"/>
          <w:color w:val="000000"/>
          <w:szCs w:val="20"/>
        </w:rPr>
      </w:pPr>
      <w:r w:rsidRPr="00750964">
        <w:rPr>
          <w:rFonts w:eastAsia="Calibri" w:cs="Arial"/>
          <w:color w:val="000000"/>
          <w:szCs w:val="20"/>
        </w:rPr>
        <w:t>Strokovno usposabljanje</w:t>
      </w:r>
      <w:r w:rsidR="008D1032" w:rsidRPr="00750964">
        <w:rPr>
          <w:rFonts w:eastAsia="Calibri" w:cs="Arial"/>
          <w:color w:val="000000"/>
          <w:szCs w:val="20"/>
        </w:rPr>
        <w:t xml:space="preserve"> (npr. ob izidu novih verzij programske opreme, ob sp</w:t>
      </w:r>
      <w:r w:rsidR="00D51C90" w:rsidRPr="00750964">
        <w:rPr>
          <w:rFonts w:eastAsia="Calibri" w:cs="Arial"/>
          <w:color w:val="000000"/>
          <w:szCs w:val="20"/>
        </w:rPr>
        <w:t>r</w:t>
      </w:r>
      <w:r w:rsidR="008D1032" w:rsidRPr="00750964">
        <w:rPr>
          <w:rFonts w:eastAsia="Calibri" w:cs="Arial"/>
          <w:color w:val="000000"/>
          <w:szCs w:val="20"/>
        </w:rPr>
        <w:t xml:space="preserve">emembah konfiguracij, …) se izvaja po dogovoru in po naročilu z naročnikom. </w:t>
      </w:r>
      <w:r w:rsidRPr="00750964">
        <w:rPr>
          <w:rFonts w:eastAsia="Calibri" w:cs="Arial"/>
          <w:color w:val="000000"/>
          <w:szCs w:val="20"/>
        </w:rPr>
        <w:t xml:space="preserve"> </w:t>
      </w:r>
    </w:p>
    <w:p w14:paraId="2C6103D5" w14:textId="77777777" w:rsidR="008D1032" w:rsidRPr="00750964" w:rsidRDefault="008D1032" w:rsidP="00B94AC1">
      <w:pPr>
        <w:jc w:val="both"/>
        <w:rPr>
          <w:rFonts w:eastAsia="Calibri" w:cs="Arial"/>
          <w:color w:val="000000"/>
          <w:szCs w:val="20"/>
        </w:rPr>
      </w:pPr>
    </w:p>
    <w:p w14:paraId="13543635" w14:textId="45446EFF" w:rsidR="00045991" w:rsidRPr="00C04C6B" w:rsidRDefault="005C2DC2" w:rsidP="00B94AC1">
      <w:pPr>
        <w:jc w:val="both"/>
        <w:rPr>
          <w:rFonts w:eastAsia="Calibri" w:cs="Arial"/>
          <w:color w:val="000000"/>
          <w:szCs w:val="20"/>
        </w:rPr>
      </w:pPr>
      <w:r w:rsidRPr="00750964">
        <w:rPr>
          <w:rFonts w:eastAsia="Calibri" w:cs="Arial"/>
          <w:color w:val="000000"/>
          <w:szCs w:val="20"/>
        </w:rPr>
        <w:t>I</w:t>
      </w:r>
      <w:r w:rsidR="00045991" w:rsidRPr="00750964">
        <w:rPr>
          <w:rFonts w:eastAsia="Calibri" w:cs="Arial"/>
          <w:color w:val="000000"/>
          <w:szCs w:val="20"/>
        </w:rPr>
        <w:t xml:space="preserve">zvede </w:t>
      </w:r>
      <w:r w:rsidRPr="00750964">
        <w:rPr>
          <w:rFonts w:eastAsia="Calibri" w:cs="Arial"/>
          <w:color w:val="000000"/>
          <w:szCs w:val="20"/>
        </w:rPr>
        <w:t xml:space="preserve">se lahko </w:t>
      </w:r>
      <w:r w:rsidR="00045991" w:rsidRPr="00750964">
        <w:rPr>
          <w:rFonts w:eastAsia="Calibri" w:cs="Arial"/>
          <w:color w:val="000000"/>
          <w:szCs w:val="20"/>
        </w:rPr>
        <w:t>na daljavo</w:t>
      </w:r>
      <w:r w:rsidR="0083144A" w:rsidRPr="00750964">
        <w:rPr>
          <w:rFonts w:eastAsia="Calibri" w:cs="Arial"/>
          <w:color w:val="000000"/>
          <w:szCs w:val="20"/>
        </w:rPr>
        <w:t xml:space="preserve"> (preko </w:t>
      </w:r>
      <w:proofErr w:type="spellStart"/>
      <w:r w:rsidR="0083144A" w:rsidRPr="00750964">
        <w:rPr>
          <w:rFonts w:eastAsia="Calibri" w:cs="Arial"/>
          <w:color w:val="000000"/>
          <w:szCs w:val="20"/>
        </w:rPr>
        <w:t>Team</w:t>
      </w:r>
      <w:r w:rsidR="00D632CC" w:rsidRPr="00750964">
        <w:rPr>
          <w:rFonts w:eastAsia="Calibri" w:cs="Arial"/>
          <w:color w:val="000000"/>
          <w:szCs w:val="20"/>
        </w:rPr>
        <w:t>s</w:t>
      </w:r>
      <w:proofErr w:type="spellEnd"/>
      <w:r w:rsidR="0083144A" w:rsidRPr="00750964">
        <w:rPr>
          <w:rFonts w:eastAsia="Calibri" w:cs="Arial"/>
          <w:color w:val="000000"/>
          <w:szCs w:val="20"/>
        </w:rPr>
        <w:t xml:space="preserve">, </w:t>
      </w:r>
      <w:proofErr w:type="spellStart"/>
      <w:r w:rsidR="0083144A" w:rsidRPr="00750964">
        <w:rPr>
          <w:rFonts w:eastAsia="Calibri" w:cs="Arial"/>
          <w:color w:val="000000"/>
          <w:szCs w:val="20"/>
        </w:rPr>
        <w:t>Webex</w:t>
      </w:r>
      <w:proofErr w:type="spellEnd"/>
      <w:r w:rsidR="0083144A" w:rsidRPr="00750964">
        <w:rPr>
          <w:rFonts w:eastAsia="Calibri" w:cs="Arial"/>
          <w:color w:val="000000"/>
          <w:szCs w:val="20"/>
        </w:rPr>
        <w:t xml:space="preserve"> ali podobnih orodij)</w:t>
      </w:r>
      <w:r w:rsidR="00F05DCA" w:rsidRPr="00750964">
        <w:rPr>
          <w:rFonts w:eastAsia="Calibri" w:cs="Arial"/>
          <w:color w:val="000000"/>
          <w:szCs w:val="20"/>
        </w:rPr>
        <w:t xml:space="preserve"> ali na lokaciji naročnika ali drugje po dogovoru</w:t>
      </w:r>
      <w:r w:rsidR="00045991" w:rsidRPr="00750964">
        <w:rPr>
          <w:rFonts w:eastAsia="Calibri" w:cs="Arial"/>
          <w:color w:val="000000"/>
          <w:szCs w:val="20"/>
        </w:rPr>
        <w:t xml:space="preserve">. </w:t>
      </w:r>
      <w:r w:rsidR="0083144A" w:rsidRPr="00750964">
        <w:rPr>
          <w:rFonts w:eastAsia="Calibri" w:cs="Arial"/>
          <w:color w:val="000000"/>
          <w:szCs w:val="20"/>
        </w:rPr>
        <w:t xml:space="preserve">Sejo </w:t>
      </w:r>
      <w:r w:rsidR="00F05DCA" w:rsidRPr="00750964">
        <w:rPr>
          <w:rFonts w:eastAsia="Calibri" w:cs="Arial"/>
          <w:color w:val="000000"/>
          <w:szCs w:val="20"/>
        </w:rPr>
        <w:t>za usposabljanje na daljavo pripravi izvajalec</w:t>
      </w:r>
      <w:r w:rsidR="0083144A" w:rsidRPr="00750964">
        <w:rPr>
          <w:rFonts w:eastAsia="Calibri" w:cs="Arial"/>
          <w:color w:val="000000"/>
          <w:szCs w:val="20"/>
        </w:rPr>
        <w:t>.</w:t>
      </w:r>
      <w:r w:rsidR="005416B9" w:rsidRPr="00750964">
        <w:rPr>
          <w:rFonts w:eastAsia="Calibri" w:cs="Arial"/>
          <w:color w:val="000000"/>
          <w:szCs w:val="20"/>
        </w:rPr>
        <w:t xml:space="preserve"> </w:t>
      </w:r>
      <w:r w:rsidR="00DC3133" w:rsidRPr="00750964">
        <w:rPr>
          <w:rFonts w:eastAsia="Calibri" w:cs="Arial"/>
          <w:color w:val="000000"/>
          <w:szCs w:val="20"/>
        </w:rPr>
        <w:t xml:space="preserve">Če </w:t>
      </w:r>
      <w:r w:rsidR="00045991" w:rsidRPr="00750964">
        <w:rPr>
          <w:rFonts w:eastAsia="Calibri" w:cs="Arial"/>
          <w:color w:val="000000"/>
          <w:szCs w:val="20"/>
        </w:rPr>
        <w:t xml:space="preserve">za izvajanje strokovnega usposabljanja </w:t>
      </w:r>
      <w:r w:rsidR="00DC3133" w:rsidRPr="00750964">
        <w:rPr>
          <w:rFonts w:eastAsia="Calibri" w:cs="Arial"/>
          <w:color w:val="000000"/>
          <w:szCs w:val="20"/>
        </w:rPr>
        <w:t>potrebujemo dodatno gradivo, ga zagotovi izvajalec</w:t>
      </w:r>
      <w:r w:rsidR="00105544" w:rsidRPr="00750964">
        <w:rPr>
          <w:rFonts w:eastAsia="Calibri" w:cs="Arial"/>
          <w:color w:val="000000"/>
          <w:szCs w:val="20"/>
        </w:rPr>
        <w:t xml:space="preserve"> </w:t>
      </w:r>
      <w:r w:rsidR="00045991" w:rsidRPr="00750964">
        <w:rPr>
          <w:rFonts w:eastAsia="Calibri" w:cs="Arial"/>
          <w:color w:val="000000"/>
          <w:szCs w:val="20"/>
        </w:rPr>
        <w:t>(en izvod za vsakega udeleženca, ki ga lahko dostavi po elektronski pošti (npr.</w:t>
      </w:r>
      <w:r w:rsidR="002E1389">
        <w:rPr>
          <w:rFonts w:eastAsia="Calibri" w:cs="Arial"/>
          <w:color w:val="000000"/>
          <w:szCs w:val="20"/>
        </w:rPr>
        <w:t xml:space="preserve"> </w:t>
      </w:r>
      <w:proofErr w:type="spellStart"/>
      <w:r w:rsidR="00045991" w:rsidRPr="00750964">
        <w:rPr>
          <w:rFonts w:eastAsia="Calibri" w:cs="Arial"/>
          <w:color w:val="000000"/>
          <w:szCs w:val="20"/>
        </w:rPr>
        <w:t>zip</w:t>
      </w:r>
      <w:proofErr w:type="spellEnd"/>
      <w:r w:rsidR="00045991" w:rsidRPr="00750964">
        <w:rPr>
          <w:rFonts w:eastAsia="Calibri" w:cs="Arial"/>
          <w:color w:val="000000"/>
          <w:szCs w:val="20"/>
        </w:rPr>
        <w:t xml:space="preserve"> datoteka zaščitena z geslo</w:t>
      </w:r>
      <w:r w:rsidR="001C0059" w:rsidRPr="00750964">
        <w:rPr>
          <w:rFonts w:eastAsia="Calibri" w:cs="Arial"/>
          <w:color w:val="000000"/>
          <w:szCs w:val="20"/>
        </w:rPr>
        <w:t>m</w:t>
      </w:r>
      <w:r w:rsidR="00045991" w:rsidRPr="00750964">
        <w:rPr>
          <w:rFonts w:eastAsia="Calibri" w:cs="Arial"/>
          <w:color w:val="000000"/>
          <w:szCs w:val="20"/>
        </w:rPr>
        <w:t>), na elektronskem mediju (če dostava po elektronski pošti ni mogoča</w:t>
      </w:r>
      <w:r w:rsidR="001C0059" w:rsidRPr="00750964">
        <w:rPr>
          <w:rFonts w:eastAsia="Calibri" w:cs="Arial"/>
          <w:color w:val="000000"/>
          <w:szCs w:val="20"/>
        </w:rPr>
        <w:t>,</w:t>
      </w:r>
      <w:r w:rsidR="00045991" w:rsidRPr="00750964">
        <w:rPr>
          <w:rFonts w:eastAsia="Calibri" w:cs="Arial"/>
          <w:color w:val="000000"/>
          <w:szCs w:val="20"/>
        </w:rPr>
        <w:t xml:space="preserve"> gradivo dostavi na </w:t>
      </w:r>
      <w:proofErr w:type="spellStart"/>
      <w:r w:rsidR="00045991" w:rsidRPr="00750964">
        <w:rPr>
          <w:rFonts w:eastAsia="Calibri" w:cs="Arial"/>
          <w:color w:val="000000"/>
          <w:szCs w:val="20"/>
        </w:rPr>
        <w:t>usb</w:t>
      </w:r>
      <w:proofErr w:type="spellEnd"/>
      <w:r w:rsidR="00045991" w:rsidRPr="00750964">
        <w:rPr>
          <w:rFonts w:eastAsia="Calibri" w:cs="Arial"/>
          <w:color w:val="000000"/>
          <w:szCs w:val="20"/>
        </w:rPr>
        <w:t xml:space="preserve"> ključku). Gradivo, ki </w:t>
      </w:r>
      <w:r w:rsidR="001C0059" w:rsidRPr="00750964">
        <w:rPr>
          <w:rFonts w:eastAsia="Calibri" w:cs="Arial"/>
          <w:color w:val="000000"/>
          <w:szCs w:val="20"/>
        </w:rPr>
        <w:t>ga</w:t>
      </w:r>
      <w:r w:rsidR="00045991" w:rsidRPr="00750964">
        <w:rPr>
          <w:rFonts w:eastAsia="Calibri" w:cs="Arial"/>
          <w:color w:val="000000"/>
          <w:szCs w:val="20"/>
        </w:rPr>
        <w:t xml:space="preserve"> prejme naročnik postane njegova last.</w:t>
      </w:r>
    </w:p>
    <w:p w14:paraId="1BEDEB6A" w14:textId="3FEF64A7" w:rsidR="00703ED8" w:rsidRDefault="00703ED8" w:rsidP="00703ED8">
      <w:pPr>
        <w:rPr>
          <w:rFonts w:cs="Arial"/>
          <w:b/>
          <w:sz w:val="28"/>
          <w:szCs w:val="28"/>
        </w:rPr>
        <w:sectPr w:rsidR="00703ED8" w:rsidSect="00044D2A">
          <w:headerReference w:type="first" r:id="rId8"/>
          <w:pgSz w:w="11909" w:h="16834" w:code="9"/>
          <w:pgMar w:top="1699" w:right="1699" w:bottom="1138" w:left="1699" w:header="965" w:footer="792" w:gutter="0"/>
          <w:cols w:space="708"/>
          <w:titlePg/>
          <w:docGrid w:linePitch="272"/>
        </w:sectPr>
      </w:pPr>
    </w:p>
    <w:p w14:paraId="116CF716" w14:textId="549AA8CC" w:rsidR="00703ED8" w:rsidRDefault="00703ED8" w:rsidP="00703ED8">
      <w:pPr>
        <w:rPr>
          <w:rFonts w:cs="Arial"/>
          <w:b/>
          <w:sz w:val="28"/>
          <w:szCs w:val="28"/>
        </w:rPr>
      </w:pPr>
      <w:r>
        <w:rPr>
          <w:rFonts w:cs="Arial"/>
          <w:b/>
          <w:sz w:val="28"/>
          <w:szCs w:val="28"/>
        </w:rPr>
        <w:lastRenderedPageBreak/>
        <w:t>Tabela</w:t>
      </w:r>
      <w:r w:rsidR="00D23AB3">
        <w:rPr>
          <w:rFonts w:cs="Arial"/>
          <w:b/>
          <w:sz w:val="28"/>
          <w:szCs w:val="28"/>
        </w:rPr>
        <w:t>:</w:t>
      </w:r>
      <w:r>
        <w:rPr>
          <w:rFonts w:cs="Arial"/>
          <w:b/>
          <w:sz w:val="28"/>
          <w:szCs w:val="28"/>
        </w:rPr>
        <w:t xml:space="preserve"> seznam možnih del</w:t>
      </w:r>
    </w:p>
    <w:p w14:paraId="1C4FB59A" w14:textId="77777777" w:rsidR="00703ED8" w:rsidRDefault="00703ED8" w:rsidP="00703ED8">
      <w:pPr>
        <w:rPr>
          <w:rFonts w:cs="Arial"/>
          <w:b/>
          <w:sz w:val="28"/>
          <w:szCs w:val="28"/>
        </w:rPr>
      </w:pPr>
    </w:p>
    <w:tbl>
      <w:tblPr>
        <w:tblStyle w:val="Tabelasvetlamrea1"/>
        <w:tblW w:w="17000" w:type="dxa"/>
        <w:tblLook w:val="04A0" w:firstRow="1" w:lastRow="0" w:firstColumn="1" w:lastColumn="0" w:noHBand="0" w:noVBand="1"/>
      </w:tblPr>
      <w:tblGrid>
        <w:gridCol w:w="1220"/>
        <w:gridCol w:w="11720"/>
        <w:gridCol w:w="2220"/>
        <w:gridCol w:w="1840"/>
      </w:tblGrid>
      <w:tr w:rsidR="00102E8A" w:rsidRPr="00FF33EF" w14:paraId="6D08D920" w14:textId="77777777" w:rsidTr="001821F6">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20" w:type="dxa"/>
            <w:hideMark/>
          </w:tcPr>
          <w:p w14:paraId="43C9F01D" w14:textId="77777777" w:rsidR="00102E8A" w:rsidRPr="00FF33EF" w:rsidRDefault="00102E8A" w:rsidP="00C75542">
            <w:pPr>
              <w:spacing w:line="240" w:lineRule="auto"/>
              <w:rPr>
                <w:rFonts w:cs="Arial"/>
                <w:b w:val="0"/>
                <w:bCs w:val="0"/>
                <w:sz w:val="28"/>
                <w:szCs w:val="28"/>
                <w:lang w:eastAsia="sl-SI"/>
              </w:rPr>
            </w:pPr>
            <w:r w:rsidRPr="00FF33EF">
              <w:rPr>
                <w:rFonts w:cs="Arial"/>
                <w:sz w:val="28"/>
                <w:szCs w:val="28"/>
                <w:lang w:eastAsia="sl-SI"/>
              </w:rPr>
              <w:t>Zap. št.</w:t>
            </w:r>
          </w:p>
        </w:tc>
        <w:tc>
          <w:tcPr>
            <w:tcW w:w="11720" w:type="dxa"/>
            <w:hideMark/>
          </w:tcPr>
          <w:p w14:paraId="350D5B7B" w14:textId="1E7CA758" w:rsidR="00102E8A" w:rsidRPr="00FF33EF" w:rsidRDefault="00102E8A" w:rsidP="00C75542">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sz w:val="28"/>
                <w:szCs w:val="28"/>
                <w:lang w:eastAsia="sl-SI"/>
              </w:rPr>
            </w:pPr>
            <w:r w:rsidRPr="00FF33EF">
              <w:rPr>
                <w:rFonts w:cs="Arial"/>
                <w:sz w:val="28"/>
                <w:szCs w:val="28"/>
                <w:lang w:eastAsia="sl-SI"/>
              </w:rPr>
              <w:t>Opis možnih del</w:t>
            </w:r>
          </w:p>
        </w:tc>
        <w:tc>
          <w:tcPr>
            <w:tcW w:w="2220" w:type="dxa"/>
            <w:hideMark/>
          </w:tcPr>
          <w:p w14:paraId="5C7B5A72" w14:textId="77777777" w:rsidR="00102E8A" w:rsidRPr="00FF33EF" w:rsidRDefault="00102E8A" w:rsidP="00C75542">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sz w:val="28"/>
                <w:szCs w:val="28"/>
                <w:lang w:eastAsia="sl-SI"/>
              </w:rPr>
            </w:pPr>
            <w:r w:rsidRPr="00FF33EF">
              <w:rPr>
                <w:rFonts w:cs="Arial"/>
                <w:sz w:val="28"/>
                <w:szCs w:val="28"/>
                <w:lang w:eastAsia="sl-SI"/>
              </w:rPr>
              <w:t>Izvedba</w:t>
            </w:r>
          </w:p>
        </w:tc>
        <w:tc>
          <w:tcPr>
            <w:tcW w:w="1840" w:type="dxa"/>
            <w:hideMark/>
          </w:tcPr>
          <w:p w14:paraId="03499C50" w14:textId="77777777" w:rsidR="00102E8A" w:rsidRPr="00FF33EF" w:rsidRDefault="00102E8A" w:rsidP="00C75542">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sz w:val="28"/>
                <w:szCs w:val="28"/>
                <w:lang w:eastAsia="sl-SI"/>
              </w:rPr>
            </w:pPr>
            <w:r w:rsidRPr="00FF33EF">
              <w:rPr>
                <w:rFonts w:cs="Arial"/>
                <w:sz w:val="28"/>
                <w:szCs w:val="28"/>
                <w:lang w:eastAsia="sl-SI"/>
              </w:rPr>
              <w:t>tip ure</w:t>
            </w:r>
          </w:p>
        </w:tc>
      </w:tr>
      <w:tr w:rsidR="00102E8A" w:rsidRPr="00FF33EF" w14:paraId="1F50DB4C" w14:textId="77777777" w:rsidTr="001821F6">
        <w:trPr>
          <w:trHeight w:val="900"/>
        </w:trPr>
        <w:tc>
          <w:tcPr>
            <w:cnfStyle w:val="001000000000" w:firstRow="0" w:lastRow="0" w:firstColumn="1" w:lastColumn="0" w:oddVBand="0" w:evenVBand="0" w:oddHBand="0" w:evenHBand="0" w:firstRowFirstColumn="0" w:firstRowLastColumn="0" w:lastRowFirstColumn="0" w:lastRowLastColumn="0"/>
            <w:tcW w:w="1220" w:type="dxa"/>
            <w:hideMark/>
          </w:tcPr>
          <w:p w14:paraId="077E937E" w14:textId="77777777" w:rsidR="00102E8A" w:rsidRPr="00FF33EF" w:rsidRDefault="00102E8A" w:rsidP="00C75542">
            <w:pPr>
              <w:spacing w:line="240" w:lineRule="auto"/>
              <w:jc w:val="center"/>
              <w:rPr>
                <w:rFonts w:ascii="Calibri" w:hAnsi="Calibri" w:cs="Calibri"/>
                <w:b w:val="0"/>
                <w:bCs w:val="0"/>
                <w:color w:val="000000" w:themeColor="text1"/>
                <w:sz w:val="22"/>
                <w:szCs w:val="22"/>
                <w:lang w:eastAsia="sl-SI"/>
              </w:rPr>
            </w:pPr>
            <w:r w:rsidRPr="00FF33EF">
              <w:rPr>
                <w:rFonts w:ascii="Calibri" w:hAnsi="Calibri" w:cs="Calibri"/>
                <w:color w:val="000000" w:themeColor="text1"/>
                <w:sz w:val="22"/>
                <w:szCs w:val="22"/>
                <w:lang w:eastAsia="sl-SI"/>
              </w:rPr>
              <w:t>1</w:t>
            </w:r>
          </w:p>
        </w:tc>
        <w:tc>
          <w:tcPr>
            <w:tcW w:w="11720" w:type="dxa"/>
            <w:noWrap/>
            <w:hideMark/>
          </w:tcPr>
          <w:p w14:paraId="1DED0DC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2"/>
                <w:szCs w:val="22"/>
                <w:lang w:eastAsia="sl-SI"/>
              </w:rPr>
            </w:pPr>
            <w:r w:rsidRPr="00FF33EF">
              <w:rPr>
                <w:rFonts w:ascii="Calibri" w:hAnsi="Calibri" w:cs="Calibri"/>
                <w:b/>
                <w:bCs/>
                <w:color w:val="000000" w:themeColor="text1"/>
                <w:sz w:val="22"/>
                <w:szCs w:val="22"/>
                <w:lang w:eastAsia="sl-SI"/>
              </w:rPr>
              <w:t>Pripravljenost</w:t>
            </w:r>
          </w:p>
        </w:tc>
        <w:tc>
          <w:tcPr>
            <w:tcW w:w="2220" w:type="dxa"/>
            <w:hideMark/>
          </w:tcPr>
          <w:p w14:paraId="2A3696A9" w14:textId="1D65FCF4"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r w:rsidRPr="00FF33EF">
              <w:rPr>
                <w:rFonts w:ascii="Calibri" w:hAnsi="Calibri" w:cs="Calibri"/>
                <w:color w:val="000000" w:themeColor="text1"/>
                <w:sz w:val="22"/>
                <w:szCs w:val="22"/>
                <w:lang w:eastAsia="sl-SI"/>
              </w:rPr>
              <w:t>delavnik: 5x16 ur</w:t>
            </w:r>
            <w:r w:rsidRPr="00FF33EF">
              <w:rPr>
                <w:rFonts w:ascii="Calibri" w:hAnsi="Calibri" w:cs="Calibri"/>
                <w:color w:val="000000" w:themeColor="text1"/>
                <w:sz w:val="22"/>
                <w:szCs w:val="22"/>
                <w:lang w:eastAsia="sl-SI"/>
              </w:rPr>
              <w:br/>
              <w:t>vikend ali praznik: 2x24 ur</w:t>
            </w:r>
          </w:p>
        </w:tc>
        <w:tc>
          <w:tcPr>
            <w:tcW w:w="1840" w:type="dxa"/>
            <w:noWrap/>
            <w:hideMark/>
          </w:tcPr>
          <w:p w14:paraId="0B3EA58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r w:rsidRPr="00FF33EF">
              <w:rPr>
                <w:rFonts w:ascii="Calibri" w:hAnsi="Calibri" w:cs="Calibri"/>
                <w:color w:val="000000" w:themeColor="text1"/>
                <w:sz w:val="22"/>
                <w:szCs w:val="22"/>
                <w:lang w:eastAsia="sl-SI"/>
              </w:rPr>
              <w:t>pripravljenost</w:t>
            </w:r>
          </w:p>
        </w:tc>
      </w:tr>
      <w:tr w:rsidR="00102E8A" w:rsidRPr="00FF33EF" w14:paraId="399D1F81"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BF9A46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1.1</w:t>
            </w:r>
          </w:p>
        </w:tc>
        <w:tc>
          <w:tcPr>
            <w:tcW w:w="11720" w:type="dxa"/>
            <w:noWrap/>
            <w:hideMark/>
          </w:tcPr>
          <w:p w14:paraId="33262E83" w14:textId="263DF0BF"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Sprejemanje klicev</w:t>
            </w:r>
          </w:p>
        </w:tc>
        <w:tc>
          <w:tcPr>
            <w:tcW w:w="2220" w:type="dxa"/>
            <w:noWrap/>
            <w:hideMark/>
          </w:tcPr>
          <w:p w14:paraId="5AD3188D" w14:textId="638FC454"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6F61C59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102E8A" w:rsidRPr="00FF33EF" w14:paraId="16D859B5"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BCE7CD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1.2</w:t>
            </w:r>
          </w:p>
        </w:tc>
        <w:tc>
          <w:tcPr>
            <w:tcW w:w="11720" w:type="dxa"/>
            <w:noWrap/>
            <w:hideMark/>
          </w:tcPr>
          <w:p w14:paraId="1B9924CC" w14:textId="03F4BA8A" w:rsidR="00102E8A" w:rsidRPr="00FF33EF" w:rsidRDefault="00102E8A">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Sprejemanje, odpiranje in usmerjanje zahtevkov</w:t>
            </w:r>
          </w:p>
        </w:tc>
        <w:tc>
          <w:tcPr>
            <w:tcW w:w="2220" w:type="dxa"/>
            <w:noWrap/>
            <w:hideMark/>
          </w:tcPr>
          <w:p w14:paraId="5D2558E9" w14:textId="33B28B1E"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7CD0C253"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102E8A" w:rsidRPr="00FF33EF" w14:paraId="3A709F7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4F639E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1.3</w:t>
            </w:r>
          </w:p>
        </w:tc>
        <w:tc>
          <w:tcPr>
            <w:tcW w:w="11720" w:type="dxa"/>
            <w:noWrap/>
            <w:hideMark/>
          </w:tcPr>
          <w:p w14:paraId="75189295" w14:textId="2AE43FC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Prihod na lokacijo v nujnih primerih</w:t>
            </w:r>
          </w:p>
        </w:tc>
        <w:tc>
          <w:tcPr>
            <w:tcW w:w="2220" w:type="dxa"/>
            <w:noWrap/>
            <w:hideMark/>
          </w:tcPr>
          <w:p w14:paraId="4ABC5065" w14:textId="5A70C7EC"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35650CA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102E8A" w:rsidRPr="00FF33EF" w14:paraId="42BF614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DA15AA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1.4</w:t>
            </w:r>
          </w:p>
        </w:tc>
        <w:tc>
          <w:tcPr>
            <w:tcW w:w="11720" w:type="dxa"/>
            <w:noWrap/>
            <w:hideMark/>
          </w:tcPr>
          <w:p w14:paraId="021FFBEF" w14:textId="71E62B18" w:rsidR="00102E8A" w:rsidRPr="00FF33EF" w:rsidRDefault="00653C43"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Odzivanje</w:t>
            </w:r>
            <w:r w:rsidR="00102E8A" w:rsidRPr="00FF33EF">
              <w:rPr>
                <w:rFonts w:ascii="Calibri" w:hAnsi="Calibri" w:cs="Calibri"/>
                <w:color w:val="3F3F3F"/>
                <w:sz w:val="22"/>
                <w:szCs w:val="22"/>
                <w:lang w:eastAsia="sl-SI"/>
              </w:rPr>
              <w:t xml:space="preserve"> </w:t>
            </w:r>
            <w:r w:rsidR="009960AC" w:rsidRPr="00FF33EF">
              <w:rPr>
                <w:rFonts w:ascii="Calibri" w:hAnsi="Calibri" w:cs="Calibri"/>
                <w:color w:val="3F3F3F"/>
                <w:sz w:val="22"/>
                <w:szCs w:val="22"/>
                <w:lang w:eastAsia="sl-SI"/>
              </w:rPr>
              <w:t>na kritične dogodke v nadzornem sistemu</w:t>
            </w:r>
            <w:r w:rsidRPr="00FF33EF">
              <w:rPr>
                <w:rFonts w:ascii="Calibri" w:hAnsi="Calibri" w:cs="Calibri"/>
                <w:color w:val="3F3F3F"/>
                <w:sz w:val="22"/>
                <w:szCs w:val="22"/>
                <w:lang w:eastAsia="sl-SI"/>
              </w:rPr>
              <w:t xml:space="preserve"> naročnika</w:t>
            </w:r>
            <w:r w:rsidR="009960AC" w:rsidRPr="00FF33EF">
              <w:rPr>
                <w:rFonts w:ascii="Calibri" w:hAnsi="Calibri" w:cs="Calibri"/>
                <w:color w:val="3F3F3F"/>
                <w:sz w:val="22"/>
                <w:szCs w:val="22"/>
                <w:lang w:eastAsia="sl-SI"/>
              </w:rPr>
              <w:t xml:space="preserve"> </w:t>
            </w:r>
            <w:r w:rsidRPr="00FF33EF">
              <w:rPr>
                <w:lang w:eastAsia="zh-CN"/>
              </w:rPr>
              <w:t>ter na klice ali e-pošto naročnika</w:t>
            </w:r>
          </w:p>
        </w:tc>
        <w:tc>
          <w:tcPr>
            <w:tcW w:w="2220" w:type="dxa"/>
            <w:noWrap/>
            <w:hideMark/>
          </w:tcPr>
          <w:p w14:paraId="2010C0F0" w14:textId="7CFEEA55"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3DC68B1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102E8A" w:rsidRPr="00FF33EF" w14:paraId="15DA5732" w14:textId="77777777" w:rsidTr="001821F6">
        <w:trPr>
          <w:trHeight w:val="70"/>
        </w:trPr>
        <w:tc>
          <w:tcPr>
            <w:cnfStyle w:val="001000000000" w:firstRow="0" w:lastRow="0" w:firstColumn="1" w:lastColumn="0" w:oddVBand="0" w:evenVBand="0" w:oddHBand="0" w:evenHBand="0" w:firstRowFirstColumn="0" w:firstRowLastColumn="0" w:lastRowFirstColumn="0" w:lastRowLastColumn="0"/>
            <w:tcW w:w="1220" w:type="dxa"/>
            <w:hideMark/>
          </w:tcPr>
          <w:p w14:paraId="4304C527" w14:textId="77777777" w:rsidR="00102E8A" w:rsidRPr="00FF33EF" w:rsidRDefault="00102E8A" w:rsidP="00C75542">
            <w:pPr>
              <w:spacing w:line="240" w:lineRule="auto"/>
              <w:jc w:val="center"/>
              <w:rPr>
                <w:rFonts w:ascii="Calibri" w:hAnsi="Calibri" w:cs="Calibri"/>
                <w:b w:val="0"/>
                <w:bCs w:val="0"/>
                <w:color w:val="000000" w:themeColor="text1"/>
                <w:sz w:val="22"/>
                <w:szCs w:val="22"/>
                <w:lang w:eastAsia="sl-SI"/>
              </w:rPr>
            </w:pPr>
            <w:r w:rsidRPr="00FF33EF">
              <w:rPr>
                <w:rFonts w:ascii="Calibri" w:hAnsi="Calibri" w:cs="Calibri"/>
                <w:color w:val="000000" w:themeColor="text1"/>
                <w:sz w:val="22"/>
                <w:szCs w:val="22"/>
                <w:lang w:eastAsia="sl-SI"/>
              </w:rPr>
              <w:t>2</w:t>
            </w:r>
          </w:p>
        </w:tc>
        <w:tc>
          <w:tcPr>
            <w:tcW w:w="11720" w:type="dxa"/>
            <w:noWrap/>
            <w:hideMark/>
          </w:tcPr>
          <w:p w14:paraId="290C3E83" w14:textId="10650142"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2"/>
                <w:szCs w:val="22"/>
                <w:lang w:eastAsia="sl-SI"/>
              </w:rPr>
            </w:pPr>
            <w:r w:rsidRPr="00FF33EF">
              <w:rPr>
                <w:rFonts w:ascii="Calibri" w:hAnsi="Calibri" w:cs="Calibri"/>
                <w:b/>
                <w:bCs/>
                <w:color w:val="000000" w:themeColor="text1"/>
                <w:sz w:val="22"/>
                <w:szCs w:val="22"/>
                <w:lang w:eastAsia="sl-SI"/>
              </w:rPr>
              <w:t>Inženirske ure in strokovno usposabljanje na zahtevo</w:t>
            </w:r>
            <w:r w:rsidRPr="00FF33EF" w:rsidDel="0046662F">
              <w:rPr>
                <w:rFonts w:ascii="Calibri" w:hAnsi="Calibri" w:cs="Calibri"/>
                <w:b/>
                <w:bCs/>
                <w:color w:val="000000" w:themeColor="text1"/>
                <w:sz w:val="22"/>
                <w:szCs w:val="22"/>
                <w:lang w:eastAsia="sl-SI"/>
              </w:rPr>
              <w:t xml:space="preserve"> </w:t>
            </w:r>
          </w:p>
        </w:tc>
        <w:tc>
          <w:tcPr>
            <w:tcW w:w="2220" w:type="dxa"/>
            <w:noWrap/>
            <w:hideMark/>
          </w:tcPr>
          <w:p w14:paraId="55C6FD28" w14:textId="0FB71074"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4DEAD201" w14:textId="56972C70"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102E8A" w:rsidRPr="00FF33EF" w14:paraId="60B9209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744FC778" w14:textId="77777777" w:rsidR="00102E8A" w:rsidRPr="00FF33EF" w:rsidRDefault="00102E8A" w:rsidP="00C75542">
            <w:pPr>
              <w:spacing w:line="240" w:lineRule="auto"/>
              <w:jc w:val="center"/>
              <w:rPr>
                <w:rFonts w:cs="Arial"/>
                <w:b w:val="0"/>
                <w:bCs w:val="0"/>
                <w:color w:val="000000" w:themeColor="text1"/>
                <w:szCs w:val="20"/>
                <w:lang w:eastAsia="sl-SI"/>
              </w:rPr>
            </w:pPr>
            <w:r w:rsidRPr="00FF33EF">
              <w:rPr>
                <w:rFonts w:cs="Arial"/>
                <w:color w:val="000000" w:themeColor="text1"/>
                <w:szCs w:val="20"/>
                <w:lang w:eastAsia="sl-SI"/>
              </w:rPr>
              <w:t>2.1</w:t>
            </w:r>
          </w:p>
        </w:tc>
        <w:tc>
          <w:tcPr>
            <w:tcW w:w="11720" w:type="dxa"/>
            <w:noWrap/>
            <w:hideMark/>
          </w:tcPr>
          <w:p w14:paraId="33A42A2D" w14:textId="7F4E9AB6"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2"/>
                <w:szCs w:val="22"/>
                <w:lang w:eastAsia="sl-SI"/>
              </w:rPr>
            </w:pPr>
            <w:r w:rsidRPr="00FF33EF">
              <w:rPr>
                <w:rFonts w:ascii="Calibri" w:hAnsi="Calibri" w:cs="Calibri"/>
                <w:b/>
                <w:bCs/>
                <w:color w:val="000000" w:themeColor="text1"/>
                <w:sz w:val="22"/>
                <w:szCs w:val="22"/>
                <w:lang w:eastAsia="sl-SI"/>
              </w:rPr>
              <w:t xml:space="preserve">Upravljanje </w:t>
            </w:r>
            <w:proofErr w:type="spellStart"/>
            <w:r w:rsidRPr="00FF33EF">
              <w:rPr>
                <w:rFonts w:ascii="Calibri" w:hAnsi="Calibri" w:cs="Calibri"/>
                <w:b/>
                <w:bCs/>
                <w:color w:val="000000" w:themeColor="text1"/>
                <w:sz w:val="22"/>
                <w:szCs w:val="22"/>
                <w:lang w:eastAsia="sl-SI"/>
              </w:rPr>
              <w:t>virtualiziranega</w:t>
            </w:r>
            <w:proofErr w:type="spellEnd"/>
            <w:r w:rsidRPr="00FF33EF">
              <w:rPr>
                <w:rFonts w:ascii="Calibri" w:hAnsi="Calibri" w:cs="Calibri"/>
                <w:b/>
                <w:bCs/>
                <w:color w:val="000000" w:themeColor="text1"/>
                <w:sz w:val="22"/>
                <w:szCs w:val="22"/>
                <w:lang w:eastAsia="sl-SI"/>
              </w:rPr>
              <w:t xml:space="preserve"> centra (</w:t>
            </w:r>
            <w:proofErr w:type="spellStart"/>
            <w:r w:rsidRPr="00FF33EF">
              <w:rPr>
                <w:rFonts w:ascii="Calibri" w:hAnsi="Calibri" w:cs="Calibri"/>
                <w:b/>
                <w:bCs/>
                <w:color w:val="000000" w:themeColor="text1"/>
                <w:sz w:val="22"/>
                <w:szCs w:val="22"/>
                <w:lang w:eastAsia="sl-SI"/>
              </w:rPr>
              <w:t>VMware</w:t>
            </w:r>
            <w:proofErr w:type="spellEnd"/>
            <w:r w:rsidRPr="00FF33EF">
              <w:rPr>
                <w:rFonts w:ascii="Calibri" w:hAnsi="Calibri" w:cs="Calibri"/>
                <w:b/>
                <w:bCs/>
                <w:color w:val="000000" w:themeColor="text1"/>
                <w:sz w:val="22"/>
                <w:szCs w:val="22"/>
                <w:lang w:eastAsia="sl-SI"/>
              </w:rPr>
              <w:t xml:space="preserve"> )</w:t>
            </w:r>
          </w:p>
        </w:tc>
        <w:tc>
          <w:tcPr>
            <w:tcW w:w="2220" w:type="dxa"/>
            <w:noWrap/>
            <w:hideMark/>
          </w:tcPr>
          <w:p w14:paraId="3BF2C342" w14:textId="4743D109"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6B399CAE" w14:textId="00909F81"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102E8A" w:rsidRPr="00FF33EF" w14:paraId="77A9B4C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92330D8"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2.1.1</w:t>
            </w:r>
          </w:p>
        </w:tc>
        <w:tc>
          <w:tcPr>
            <w:tcW w:w="11720" w:type="dxa"/>
            <w:noWrap/>
            <w:hideMark/>
          </w:tcPr>
          <w:p w14:paraId="1615A3F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Namestitve, nadgradnje in migracije vSphere infrastrukture</w:t>
            </w:r>
          </w:p>
        </w:tc>
        <w:tc>
          <w:tcPr>
            <w:tcW w:w="2220" w:type="dxa"/>
            <w:noWrap/>
            <w:hideMark/>
          </w:tcPr>
          <w:p w14:paraId="573FF7D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C15083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D1AF9A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489A191"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2.1.2</w:t>
            </w:r>
          </w:p>
        </w:tc>
        <w:tc>
          <w:tcPr>
            <w:tcW w:w="11720" w:type="dxa"/>
            <w:noWrap/>
            <w:hideMark/>
          </w:tcPr>
          <w:p w14:paraId="6F081F00" w14:textId="10D9B6F1" w:rsidR="00102E8A" w:rsidRPr="00FF33EF" w:rsidRDefault="009960AC"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Spremembe </w:t>
            </w:r>
            <w:r w:rsidR="00102E8A" w:rsidRPr="00FF33EF">
              <w:rPr>
                <w:rFonts w:ascii="Calibri" w:hAnsi="Calibri" w:cs="Calibri"/>
                <w:color w:val="3F3F3F"/>
                <w:sz w:val="22"/>
                <w:szCs w:val="22"/>
                <w:lang w:eastAsia="sl-SI"/>
              </w:rPr>
              <w:t>konfiguracij in optimizacij</w:t>
            </w:r>
            <w:r w:rsidRPr="00FF33EF">
              <w:rPr>
                <w:rFonts w:ascii="Calibri" w:hAnsi="Calibri" w:cs="Calibri"/>
                <w:color w:val="3F3F3F"/>
                <w:sz w:val="22"/>
                <w:szCs w:val="22"/>
                <w:lang w:eastAsia="sl-SI"/>
              </w:rPr>
              <w:t>e</w:t>
            </w:r>
            <w:r w:rsidR="00102E8A" w:rsidRPr="00FF33EF">
              <w:rPr>
                <w:rFonts w:ascii="Calibri" w:hAnsi="Calibri" w:cs="Calibri"/>
                <w:color w:val="3F3F3F"/>
                <w:sz w:val="22"/>
                <w:szCs w:val="22"/>
                <w:lang w:eastAsia="sl-SI"/>
              </w:rPr>
              <w:t xml:space="preserve"> vSphere infrastrukture</w:t>
            </w:r>
          </w:p>
        </w:tc>
        <w:tc>
          <w:tcPr>
            <w:tcW w:w="2220" w:type="dxa"/>
            <w:noWrap/>
            <w:hideMark/>
          </w:tcPr>
          <w:p w14:paraId="259A2F59"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71735F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459E0C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6EE8C7C5"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2.1.3</w:t>
            </w:r>
          </w:p>
        </w:tc>
        <w:tc>
          <w:tcPr>
            <w:tcW w:w="11720" w:type="dxa"/>
            <w:noWrap/>
            <w:hideMark/>
          </w:tcPr>
          <w:p w14:paraId="7344C8A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Upravljanje z varnostnimi popravki VMware produktov</w:t>
            </w:r>
          </w:p>
        </w:tc>
        <w:tc>
          <w:tcPr>
            <w:tcW w:w="2220" w:type="dxa"/>
            <w:noWrap/>
            <w:hideMark/>
          </w:tcPr>
          <w:p w14:paraId="30D3754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B471C4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08F103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710D510"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2.1.4</w:t>
            </w:r>
          </w:p>
        </w:tc>
        <w:tc>
          <w:tcPr>
            <w:tcW w:w="11720" w:type="dxa"/>
            <w:noWrap/>
            <w:hideMark/>
          </w:tcPr>
          <w:p w14:paraId="2BCA851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w:t>
            </w:r>
            <w:proofErr w:type="spellStart"/>
            <w:r w:rsidRPr="00FF33EF">
              <w:rPr>
                <w:rFonts w:ascii="Calibri" w:hAnsi="Calibri" w:cs="Calibri"/>
                <w:color w:val="3F3F3F"/>
                <w:sz w:val="22"/>
                <w:szCs w:val="22"/>
                <w:lang w:eastAsia="sl-SI"/>
              </w:rPr>
              <w:t>virtualiziranega</w:t>
            </w:r>
            <w:proofErr w:type="spellEnd"/>
            <w:r w:rsidRPr="00FF33EF">
              <w:rPr>
                <w:rFonts w:ascii="Calibri" w:hAnsi="Calibri" w:cs="Calibri"/>
                <w:color w:val="3F3F3F"/>
                <w:sz w:val="22"/>
                <w:szCs w:val="22"/>
                <w:lang w:eastAsia="sl-SI"/>
              </w:rPr>
              <w:t xml:space="preserve"> omrežja</w:t>
            </w:r>
          </w:p>
        </w:tc>
        <w:tc>
          <w:tcPr>
            <w:tcW w:w="2220" w:type="dxa"/>
            <w:noWrap/>
            <w:hideMark/>
          </w:tcPr>
          <w:p w14:paraId="136027E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AE8C33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29CDC5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B6F261E"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2.1.5</w:t>
            </w:r>
          </w:p>
        </w:tc>
        <w:tc>
          <w:tcPr>
            <w:tcW w:w="11720" w:type="dxa"/>
            <w:noWrap/>
            <w:hideMark/>
          </w:tcPr>
          <w:p w14:paraId="32160FA9" w14:textId="535D73DA"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w:t>
            </w:r>
            <w:proofErr w:type="spellStart"/>
            <w:r w:rsidRPr="00FF33EF">
              <w:rPr>
                <w:rFonts w:ascii="Calibri" w:hAnsi="Calibri" w:cs="Calibri"/>
                <w:color w:val="3F3F3F"/>
                <w:sz w:val="22"/>
                <w:szCs w:val="22"/>
                <w:lang w:eastAsia="sl-SI"/>
              </w:rPr>
              <w:t>virtualiziranega</w:t>
            </w:r>
            <w:proofErr w:type="spellEnd"/>
            <w:r w:rsidRPr="00FF33EF">
              <w:rPr>
                <w:rFonts w:ascii="Calibri" w:hAnsi="Calibri" w:cs="Calibri"/>
                <w:color w:val="3F3F3F"/>
                <w:sz w:val="22"/>
                <w:szCs w:val="22"/>
                <w:lang w:eastAsia="sl-SI"/>
              </w:rPr>
              <w:t xml:space="preserve"> poda</w:t>
            </w:r>
            <w:r w:rsidR="009960AC" w:rsidRPr="00FF33EF">
              <w:rPr>
                <w:rFonts w:ascii="Calibri" w:hAnsi="Calibri" w:cs="Calibri"/>
                <w:color w:val="3F3F3F"/>
                <w:sz w:val="22"/>
                <w:szCs w:val="22"/>
                <w:lang w:eastAsia="sl-SI"/>
              </w:rPr>
              <w:t>t</w:t>
            </w:r>
            <w:r w:rsidRPr="00FF33EF">
              <w:rPr>
                <w:rFonts w:ascii="Calibri" w:hAnsi="Calibri" w:cs="Calibri"/>
                <w:color w:val="3F3F3F"/>
                <w:sz w:val="22"/>
                <w:szCs w:val="22"/>
                <w:lang w:eastAsia="sl-SI"/>
              </w:rPr>
              <w:t>kovnega podsistema</w:t>
            </w:r>
          </w:p>
        </w:tc>
        <w:tc>
          <w:tcPr>
            <w:tcW w:w="2220" w:type="dxa"/>
            <w:noWrap/>
            <w:hideMark/>
          </w:tcPr>
          <w:p w14:paraId="13639A2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F1E19F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855C25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6BE1EDF"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2.1.6</w:t>
            </w:r>
          </w:p>
        </w:tc>
        <w:tc>
          <w:tcPr>
            <w:tcW w:w="11720" w:type="dxa"/>
            <w:noWrap/>
            <w:hideMark/>
          </w:tcPr>
          <w:p w14:paraId="36B3110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Spremljanje delovanja </w:t>
            </w:r>
            <w:proofErr w:type="spellStart"/>
            <w:r w:rsidRPr="00FF33EF">
              <w:rPr>
                <w:rFonts w:ascii="Calibri" w:hAnsi="Calibri" w:cs="Calibri"/>
                <w:color w:val="3F3F3F"/>
                <w:sz w:val="22"/>
                <w:szCs w:val="22"/>
                <w:lang w:eastAsia="sl-SI"/>
              </w:rPr>
              <w:t>virtualizacijskega</w:t>
            </w:r>
            <w:proofErr w:type="spellEnd"/>
            <w:r w:rsidRPr="00FF33EF">
              <w:rPr>
                <w:rFonts w:ascii="Calibri" w:hAnsi="Calibri" w:cs="Calibri"/>
                <w:color w:val="3F3F3F"/>
                <w:sz w:val="22"/>
                <w:szCs w:val="22"/>
                <w:lang w:eastAsia="sl-SI"/>
              </w:rPr>
              <w:t xml:space="preserve"> sistema</w:t>
            </w:r>
          </w:p>
        </w:tc>
        <w:tc>
          <w:tcPr>
            <w:tcW w:w="2220" w:type="dxa"/>
            <w:noWrap/>
            <w:hideMark/>
          </w:tcPr>
          <w:p w14:paraId="0EA00B7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CE56FC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86EFF6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7D0E8E40"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2.1.7</w:t>
            </w:r>
          </w:p>
        </w:tc>
        <w:tc>
          <w:tcPr>
            <w:tcW w:w="11720" w:type="dxa"/>
            <w:noWrap/>
            <w:hideMark/>
          </w:tcPr>
          <w:p w14:paraId="327421F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Priključitev strežnika na aktivno opremo</w:t>
            </w:r>
          </w:p>
        </w:tc>
        <w:tc>
          <w:tcPr>
            <w:tcW w:w="2220" w:type="dxa"/>
            <w:noWrap/>
            <w:hideMark/>
          </w:tcPr>
          <w:p w14:paraId="2C48C0C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E17576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FF8065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549CB53"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2.1.8</w:t>
            </w:r>
          </w:p>
        </w:tc>
        <w:tc>
          <w:tcPr>
            <w:tcW w:w="11720" w:type="dxa"/>
            <w:noWrap/>
            <w:hideMark/>
          </w:tcPr>
          <w:p w14:paraId="7B09D0A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VM predlog</w:t>
            </w:r>
          </w:p>
        </w:tc>
        <w:tc>
          <w:tcPr>
            <w:tcW w:w="2220" w:type="dxa"/>
            <w:noWrap/>
            <w:hideMark/>
          </w:tcPr>
          <w:p w14:paraId="42962B3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60414A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98B3FC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1918E6EB" w14:textId="77777777" w:rsidR="00102E8A" w:rsidRPr="00FF33EF" w:rsidRDefault="00102E8A" w:rsidP="00C7554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2.1.9</w:t>
            </w:r>
          </w:p>
        </w:tc>
        <w:tc>
          <w:tcPr>
            <w:tcW w:w="11720" w:type="dxa"/>
            <w:noWrap/>
            <w:hideMark/>
          </w:tcPr>
          <w:p w14:paraId="6B5F83A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Poročanje o delovanju (stanje sistema, zasedenost sistema)</w:t>
            </w:r>
          </w:p>
        </w:tc>
        <w:tc>
          <w:tcPr>
            <w:tcW w:w="2220" w:type="dxa"/>
            <w:noWrap/>
            <w:hideMark/>
          </w:tcPr>
          <w:p w14:paraId="4A49DBE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E8534A9"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3F5B35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5E1A74D5" w14:textId="77777777" w:rsidR="00102E8A" w:rsidRPr="00FF33EF" w:rsidRDefault="00102E8A" w:rsidP="00C75542">
            <w:pPr>
              <w:spacing w:line="240" w:lineRule="auto"/>
              <w:jc w:val="center"/>
              <w:rPr>
                <w:rFonts w:cs="Arial"/>
                <w:b w:val="0"/>
                <w:bCs w:val="0"/>
                <w:szCs w:val="20"/>
                <w:lang w:eastAsia="sl-SI"/>
              </w:rPr>
            </w:pPr>
            <w:r w:rsidRPr="00FF33EF">
              <w:rPr>
                <w:rFonts w:cs="Arial"/>
                <w:szCs w:val="20"/>
                <w:lang w:eastAsia="sl-SI"/>
              </w:rPr>
              <w:t>2.2</w:t>
            </w:r>
          </w:p>
        </w:tc>
        <w:tc>
          <w:tcPr>
            <w:tcW w:w="11720" w:type="dxa"/>
            <w:noWrap/>
            <w:hideMark/>
          </w:tcPr>
          <w:p w14:paraId="3800EA6B"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Obvladovanje zahtevkov in incidentov - zagotavljanje delovanja obstoječega sistema</w:t>
            </w:r>
          </w:p>
        </w:tc>
        <w:tc>
          <w:tcPr>
            <w:tcW w:w="2220" w:type="dxa"/>
            <w:noWrap/>
            <w:hideMark/>
          </w:tcPr>
          <w:p w14:paraId="162DD8F3" w14:textId="0B3342A2"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7E8A017" w14:textId="488FFAD9"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26DB8AC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23ED2C5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2.2.1</w:t>
            </w:r>
          </w:p>
        </w:tc>
        <w:tc>
          <w:tcPr>
            <w:tcW w:w="11720" w:type="dxa"/>
            <w:noWrap/>
            <w:hideMark/>
          </w:tcPr>
          <w:p w14:paraId="5CCB512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Ugotavljanje napake – začasna rešitev zahtevka </w:t>
            </w:r>
          </w:p>
        </w:tc>
        <w:tc>
          <w:tcPr>
            <w:tcW w:w="2220" w:type="dxa"/>
            <w:noWrap/>
            <w:hideMark/>
          </w:tcPr>
          <w:p w14:paraId="7EF665C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DAB0D6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52B9AD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F67AF69"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2.2.2</w:t>
            </w:r>
          </w:p>
        </w:tc>
        <w:tc>
          <w:tcPr>
            <w:tcW w:w="11720" w:type="dxa"/>
            <w:noWrap/>
            <w:hideMark/>
          </w:tcPr>
          <w:p w14:paraId="57C1350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napake – končna rešitev zahtevka</w:t>
            </w:r>
          </w:p>
        </w:tc>
        <w:tc>
          <w:tcPr>
            <w:tcW w:w="2220" w:type="dxa"/>
            <w:noWrap/>
            <w:hideMark/>
          </w:tcPr>
          <w:p w14:paraId="2A1CE86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20C5F2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5AF482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54E00A3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2.2.3</w:t>
            </w:r>
          </w:p>
        </w:tc>
        <w:tc>
          <w:tcPr>
            <w:tcW w:w="11720" w:type="dxa"/>
            <w:noWrap/>
            <w:hideMark/>
          </w:tcPr>
          <w:p w14:paraId="31F5A1B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poročila o zahtevku</w:t>
            </w:r>
          </w:p>
        </w:tc>
        <w:tc>
          <w:tcPr>
            <w:tcW w:w="2220" w:type="dxa"/>
            <w:noWrap/>
            <w:hideMark/>
          </w:tcPr>
          <w:p w14:paraId="374A0EB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F22B05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6E4A9B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07117DA" w14:textId="77777777" w:rsidR="00102E8A" w:rsidRPr="00FF33EF" w:rsidRDefault="00102E8A" w:rsidP="00C75542">
            <w:pPr>
              <w:spacing w:line="240" w:lineRule="auto"/>
              <w:jc w:val="center"/>
              <w:rPr>
                <w:rFonts w:cs="Arial"/>
                <w:b w:val="0"/>
                <w:bCs w:val="0"/>
                <w:szCs w:val="20"/>
                <w:lang w:eastAsia="sl-SI"/>
              </w:rPr>
            </w:pPr>
            <w:r w:rsidRPr="00FF33EF">
              <w:rPr>
                <w:rFonts w:cs="Arial"/>
                <w:szCs w:val="20"/>
                <w:lang w:eastAsia="sl-SI"/>
              </w:rPr>
              <w:t>2.3</w:t>
            </w:r>
          </w:p>
        </w:tc>
        <w:tc>
          <w:tcPr>
            <w:tcW w:w="11720" w:type="dxa"/>
            <w:noWrap/>
            <w:hideMark/>
          </w:tcPr>
          <w:p w14:paraId="4DACEBC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Integracija centralnega sistema za varnostno kopiranje z VMware</w:t>
            </w:r>
          </w:p>
        </w:tc>
        <w:tc>
          <w:tcPr>
            <w:tcW w:w="2220" w:type="dxa"/>
            <w:noWrap/>
            <w:hideMark/>
          </w:tcPr>
          <w:p w14:paraId="7DDED6A2" w14:textId="00DF224B"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68DD09C6" w14:textId="70DD9D0E"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05FFA1F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D4FD56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2.3.1</w:t>
            </w:r>
          </w:p>
        </w:tc>
        <w:tc>
          <w:tcPr>
            <w:tcW w:w="11720" w:type="dxa"/>
            <w:noWrap/>
            <w:hideMark/>
          </w:tcPr>
          <w:p w14:paraId="4ABBC8C6"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Pomoč skrbnikom na zahtevo</w:t>
            </w:r>
          </w:p>
        </w:tc>
        <w:tc>
          <w:tcPr>
            <w:tcW w:w="2220" w:type="dxa"/>
            <w:noWrap/>
            <w:hideMark/>
          </w:tcPr>
          <w:p w14:paraId="21122D2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159E55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7356DB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AF43800" w14:textId="77777777" w:rsidR="00102E8A" w:rsidRPr="00FF33EF" w:rsidRDefault="00102E8A" w:rsidP="00C75542">
            <w:pPr>
              <w:spacing w:line="240" w:lineRule="auto"/>
              <w:jc w:val="center"/>
              <w:rPr>
                <w:rFonts w:cs="Arial"/>
                <w:b w:val="0"/>
                <w:bCs w:val="0"/>
                <w:szCs w:val="20"/>
                <w:lang w:eastAsia="sl-SI"/>
              </w:rPr>
            </w:pPr>
            <w:r w:rsidRPr="00FF33EF">
              <w:rPr>
                <w:rFonts w:cs="Arial"/>
                <w:szCs w:val="20"/>
                <w:lang w:eastAsia="sl-SI"/>
              </w:rPr>
              <w:t>2.4</w:t>
            </w:r>
          </w:p>
        </w:tc>
        <w:tc>
          <w:tcPr>
            <w:tcW w:w="11720" w:type="dxa"/>
            <w:noWrap/>
            <w:hideMark/>
          </w:tcPr>
          <w:p w14:paraId="461525BC" w14:textId="552F53B0"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Upravlj</w:t>
            </w:r>
            <w:r w:rsidR="00440E4E">
              <w:rPr>
                <w:rFonts w:ascii="Calibri" w:hAnsi="Calibri" w:cs="Calibri"/>
                <w:b/>
                <w:bCs/>
                <w:color w:val="000000"/>
                <w:sz w:val="22"/>
                <w:szCs w:val="22"/>
                <w:lang w:eastAsia="sl-SI"/>
              </w:rPr>
              <w:t>a</w:t>
            </w:r>
            <w:r w:rsidRPr="00FF33EF">
              <w:rPr>
                <w:rFonts w:ascii="Calibri" w:hAnsi="Calibri" w:cs="Calibri"/>
                <w:b/>
                <w:bCs/>
                <w:color w:val="000000"/>
                <w:sz w:val="22"/>
                <w:szCs w:val="22"/>
                <w:lang w:eastAsia="sl-SI"/>
              </w:rPr>
              <w:t>nje diskovnih podsistemov znotraj V</w:t>
            </w:r>
            <w:r w:rsidR="003E3339" w:rsidRPr="00FF33EF">
              <w:rPr>
                <w:rFonts w:ascii="Calibri" w:hAnsi="Calibri" w:cs="Calibri"/>
                <w:b/>
                <w:bCs/>
                <w:color w:val="000000"/>
                <w:sz w:val="22"/>
                <w:szCs w:val="22"/>
                <w:lang w:eastAsia="sl-SI"/>
              </w:rPr>
              <w:t>M</w:t>
            </w:r>
            <w:r w:rsidRPr="00FF33EF">
              <w:rPr>
                <w:rFonts w:ascii="Calibri" w:hAnsi="Calibri" w:cs="Calibri"/>
                <w:b/>
                <w:bCs/>
                <w:color w:val="000000"/>
                <w:sz w:val="22"/>
                <w:szCs w:val="22"/>
                <w:lang w:eastAsia="sl-SI"/>
              </w:rPr>
              <w:t>ware / za namene VMware</w:t>
            </w:r>
          </w:p>
        </w:tc>
        <w:tc>
          <w:tcPr>
            <w:tcW w:w="2220" w:type="dxa"/>
            <w:noWrap/>
            <w:hideMark/>
          </w:tcPr>
          <w:p w14:paraId="34556DB2" w14:textId="1440A0CE"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4C5E1BAE" w14:textId="0E65C25A"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182E649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7BFA6C8"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2.4.1</w:t>
            </w:r>
          </w:p>
        </w:tc>
        <w:tc>
          <w:tcPr>
            <w:tcW w:w="11720" w:type="dxa"/>
            <w:noWrap/>
            <w:hideMark/>
          </w:tcPr>
          <w:p w14:paraId="4E6E063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Upravljanje diskovnega prostora </w:t>
            </w:r>
          </w:p>
        </w:tc>
        <w:tc>
          <w:tcPr>
            <w:tcW w:w="2220" w:type="dxa"/>
            <w:noWrap/>
            <w:hideMark/>
          </w:tcPr>
          <w:p w14:paraId="6DF0873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F7FA3F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BCD3C5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6D66633"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2.4.2</w:t>
            </w:r>
          </w:p>
        </w:tc>
        <w:tc>
          <w:tcPr>
            <w:tcW w:w="11720" w:type="dxa"/>
            <w:noWrap/>
            <w:hideMark/>
          </w:tcPr>
          <w:p w14:paraId="2A1B8ED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Prezentacija diskovnega prostora strežnikom</w:t>
            </w:r>
          </w:p>
        </w:tc>
        <w:tc>
          <w:tcPr>
            <w:tcW w:w="2220" w:type="dxa"/>
            <w:noWrap/>
            <w:hideMark/>
          </w:tcPr>
          <w:p w14:paraId="7E439F8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34CCF1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85D26B8"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B917ABA"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2.4.3</w:t>
            </w:r>
          </w:p>
        </w:tc>
        <w:tc>
          <w:tcPr>
            <w:tcW w:w="11720" w:type="dxa"/>
            <w:hideMark/>
          </w:tcPr>
          <w:p w14:paraId="671DFB3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Kreiranje skupin</w:t>
            </w:r>
          </w:p>
        </w:tc>
        <w:tc>
          <w:tcPr>
            <w:tcW w:w="2220" w:type="dxa"/>
            <w:noWrap/>
            <w:hideMark/>
          </w:tcPr>
          <w:p w14:paraId="043BA8C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FC5AEE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ECF8A9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8A32D6C"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2.4.4</w:t>
            </w:r>
          </w:p>
        </w:tc>
        <w:tc>
          <w:tcPr>
            <w:tcW w:w="11720" w:type="dxa"/>
            <w:hideMark/>
          </w:tcPr>
          <w:p w14:paraId="6712542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Rezervacij</w:t>
            </w:r>
          </w:p>
        </w:tc>
        <w:tc>
          <w:tcPr>
            <w:tcW w:w="2220" w:type="dxa"/>
            <w:noWrap/>
            <w:hideMark/>
          </w:tcPr>
          <w:p w14:paraId="45329CA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1AFA52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B3EE27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2B041800"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2.4.5</w:t>
            </w:r>
          </w:p>
        </w:tc>
        <w:tc>
          <w:tcPr>
            <w:tcW w:w="11720" w:type="dxa"/>
            <w:hideMark/>
          </w:tcPr>
          <w:p w14:paraId="57196F5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Kreiranje gruč</w:t>
            </w:r>
          </w:p>
        </w:tc>
        <w:tc>
          <w:tcPr>
            <w:tcW w:w="2220" w:type="dxa"/>
            <w:noWrap/>
            <w:hideMark/>
          </w:tcPr>
          <w:p w14:paraId="05D2724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57683F9"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134F0E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6683A415"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2.4.6</w:t>
            </w:r>
          </w:p>
        </w:tc>
        <w:tc>
          <w:tcPr>
            <w:tcW w:w="11720" w:type="dxa"/>
            <w:hideMark/>
          </w:tcPr>
          <w:p w14:paraId="633AAF5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Diagnosticiranje delovanja</w:t>
            </w:r>
          </w:p>
        </w:tc>
        <w:tc>
          <w:tcPr>
            <w:tcW w:w="2220" w:type="dxa"/>
            <w:noWrap/>
            <w:hideMark/>
          </w:tcPr>
          <w:p w14:paraId="5D65842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A8BCD6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0238C2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270BD44C"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2.4.7</w:t>
            </w:r>
          </w:p>
        </w:tc>
        <w:tc>
          <w:tcPr>
            <w:tcW w:w="11720" w:type="dxa"/>
            <w:hideMark/>
          </w:tcPr>
          <w:p w14:paraId="0BDC36D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Diagnosticiranje in odprava napak</w:t>
            </w:r>
          </w:p>
        </w:tc>
        <w:tc>
          <w:tcPr>
            <w:tcW w:w="2220" w:type="dxa"/>
            <w:noWrap/>
            <w:hideMark/>
          </w:tcPr>
          <w:p w14:paraId="1A2F7CD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AD41AB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EE6ED2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1EC5E3C2"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2.4.8</w:t>
            </w:r>
          </w:p>
        </w:tc>
        <w:tc>
          <w:tcPr>
            <w:tcW w:w="11720" w:type="dxa"/>
            <w:hideMark/>
          </w:tcPr>
          <w:p w14:paraId="28BF468B"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 xml:space="preserve">Izvedba </w:t>
            </w:r>
            <w:proofErr w:type="spellStart"/>
            <w:r w:rsidRPr="00FF33EF">
              <w:rPr>
                <w:rFonts w:ascii="Calibri" w:hAnsi="Calibri" w:cs="Calibri"/>
                <w:color w:val="000000"/>
                <w:sz w:val="22"/>
                <w:szCs w:val="22"/>
                <w:lang w:eastAsia="sl-SI"/>
              </w:rPr>
              <w:t>performančnih</w:t>
            </w:r>
            <w:proofErr w:type="spellEnd"/>
            <w:r w:rsidRPr="00FF33EF">
              <w:rPr>
                <w:rFonts w:ascii="Calibri" w:hAnsi="Calibri" w:cs="Calibri"/>
                <w:color w:val="000000"/>
                <w:sz w:val="22"/>
                <w:szCs w:val="22"/>
                <w:lang w:eastAsia="sl-SI"/>
              </w:rPr>
              <w:t xml:space="preserve"> optimizacij</w:t>
            </w:r>
          </w:p>
        </w:tc>
        <w:tc>
          <w:tcPr>
            <w:tcW w:w="2220" w:type="dxa"/>
            <w:noWrap/>
            <w:hideMark/>
          </w:tcPr>
          <w:p w14:paraId="4D021DC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53C7E7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07B67B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1C2406EC"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2.4.9</w:t>
            </w:r>
          </w:p>
        </w:tc>
        <w:tc>
          <w:tcPr>
            <w:tcW w:w="11720" w:type="dxa"/>
            <w:hideMark/>
          </w:tcPr>
          <w:p w14:paraId="2D2A4FD8"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Integracija novih diskovnih sistemov v VMware</w:t>
            </w:r>
          </w:p>
        </w:tc>
        <w:tc>
          <w:tcPr>
            <w:tcW w:w="2220" w:type="dxa"/>
            <w:noWrap/>
            <w:hideMark/>
          </w:tcPr>
          <w:p w14:paraId="4B45EF9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504E00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D91893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946273A"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2.5</w:t>
            </w:r>
          </w:p>
        </w:tc>
        <w:tc>
          <w:tcPr>
            <w:tcW w:w="11720" w:type="dxa"/>
            <w:noWrap/>
            <w:hideMark/>
          </w:tcPr>
          <w:p w14:paraId="035BB6D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Upravljanje nastavitev </w:t>
            </w:r>
            <w:proofErr w:type="spellStart"/>
            <w:r w:rsidRPr="00FF33EF">
              <w:rPr>
                <w:rFonts w:ascii="Calibri" w:hAnsi="Calibri" w:cs="Calibri"/>
                <w:b/>
                <w:bCs/>
                <w:color w:val="000000"/>
                <w:sz w:val="22"/>
                <w:szCs w:val="22"/>
                <w:lang w:eastAsia="sl-SI"/>
              </w:rPr>
              <w:t>podležne</w:t>
            </w:r>
            <w:proofErr w:type="spellEnd"/>
            <w:r w:rsidRPr="00FF33EF">
              <w:rPr>
                <w:rFonts w:ascii="Calibri" w:hAnsi="Calibri" w:cs="Calibri"/>
                <w:b/>
                <w:bCs/>
                <w:color w:val="000000"/>
                <w:sz w:val="22"/>
                <w:szCs w:val="22"/>
                <w:lang w:eastAsia="sl-SI"/>
              </w:rPr>
              <w:t xml:space="preserve"> strojne infrastrukture znotraj VMware / za namene VMware</w:t>
            </w:r>
          </w:p>
        </w:tc>
        <w:tc>
          <w:tcPr>
            <w:tcW w:w="2220" w:type="dxa"/>
            <w:noWrap/>
            <w:hideMark/>
          </w:tcPr>
          <w:p w14:paraId="7080FBC3" w14:textId="0C04CE73"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1F475C81" w14:textId="2F70C4F4"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729BF5B1"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34A067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2.5.1</w:t>
            </w:r>
          </w:p>
        </w:tc>
        <w:tc>
          <w:tcPr>
            <w:tcW w:w="11720" w:type="dxa"/>
            <w:noWrap/>
            <w:hideMark/>
          </w:tcPr>
          <w:p w14:paraId="79E76E0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aktivacija priklopljenih strežnikov na FC mrežna stikala </w:t>
            </w:r>
          </w:p>
        </w:tc>
        <w:tc>
          <w:tcPr>
            <w:tcW w:w="2220" w:type="dxa"/>
            <w:noWrap/>
            <w:hideMark/>
          </w:tcPr>
          <w:p w14:paraId="3E75F31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DFC8C4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D156921"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42D8DA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2.5.2</w:t>
            </w:r>
          </w:p>
        </w:tc>
        <w:tc>
          <w:tcPr>
            <w:tcW w:w="11720" w:type="dxa"/>
            <w:noWrap/>
            <w:hideMark/>
          </w:tcPr>
          <w:p w14:paraId="429FE70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Nameščanje operacijskih sistemov</w:t>
            </w:r>
          </w:p>
        </w:tc>
        <w:tc>
          <w:tcPr>
            <w:tcW w:w="2220" w:type="dxa"/>
            <w:noWrap/>
            <w:hideMark/>
          </w:tcPr>
          <w:p w14:paraId="0B6DF91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4F8C3A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683D105"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96EE36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lastRenderedPageBreak/>
              <w:t>2.5.3</w:t>
            </w:r>
          </w:p>
        </w:tc>
        <w:tc>
          <w:tcPr>
            <w:tcW w:w="11720" w:type="dxa"/>
            <w:noWrap/>
            <w:hideMark/>
          </w:tcPr>
          <w:p w14:paraId="0E173DD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 delovanja</w:t>
            </w:r>
          </w:p>
        </w:tc>
        <w:tc>
          <w:tcPr>
            <w:tcW w:w="2220" w:type="dxa"/>
            <w:noWrap/>
            <w:hideMark/>
          </w:tcPr>
          <w:p w14:paraId="2CAC1CE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1DD7B7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5D18234"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9F6714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2.5.4</w:t>
            </w:r>
          </w:p>
        </w:tc>
        <w:tc>
          <w:tcPr>
            <w:tcW w:w="11720" w:type="dxa"/>
            <w:noWrap/>
            <w:hideMark/>
          </w:tcPr>
          <w:p w14:paraId="4E65718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Nameščanje druge programske opreme</w:t>
            </w:r>
          </w:p>
        </w:tc>
        <w:tc>
          <w:tcPr>
            <w:tcW w:w="2220" w:type="dxa"/>
            <w:noWrap/>
            <w:hideMark/>
          </w:tcPr>
          <w:p w14:paraId="24C26BF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1B3D31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A3BBD1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17CC2B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2.5.5</w:t>
            </w:r>
          </w:p>
        </w:tc>
        <w:tc>
          <w:tcPr>
            <w:tcW w:w="11720" w:type="dxa"/>
            <w:noWrap/>
            <w:hideMark/>
          </w:tcPr>
          <w:p w14:paraId="6A466DF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Nameščenje popravkov</w:t>
            </w:r>
          </w:p>
        </w:tc>
        <w:tc>
          <w:tcPr>
            <w:tcW w:w="2220" w:type="dxa"/>
            <w:noWrap/>
            <w:hideMark/>
          </w:tcPr>
          <w:p w14:paraId="2AF5C99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243816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81548D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0D2FEB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2.5.6</w:t>
            </w:r>
          </w:p>
        </w:tc>
        <w:tc>
          <w:tcPr>
            <w:tcW w:w="11720" w:type="dxa"/>
            <w:noWrap/>
            <w:hideMark/>
          </w:tcPr>
          <w:p w14:paraId="6983868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Nameščenje nadgradenj</w:t>
            </w:r>
          </w:p>
        </w:tc>
        <w:tc>
          <w:tcPr>
            <w:tcW w:w="2220" w:type="dxa"/>
            <w:noWrap/>
            <w:hideMark/>
          </w:tcPr>
          <w:p w14:paraId="75CBE7C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A8823E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5A188C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399400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2.5.7</w:t>
            </w:r>
          </w:p>
        </w:tc>
        <w:tc>
          <w:tcPr>
            <w:tcW w:w="11720" w:type="dxa"/>
            <w:noWrap/>
            <w:hideMark/>
          </w:tcPr>
          <w:p w14:paraId="393AC63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Izvedba nadgradenj</w:t>
            </w:r>
          </w:p>
        </w:tc>
        <w:tc>
          <w:tcPr>
            <w:tcW w:w="2220" w:type="dxa"/>
            <w:noWrap/>
            <w:hideMark/>
          </w:tcPr>
          <w:p w14:paraId="1ED29B6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0A1529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EF0A921"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108ED2B" w14:textId="77777777" w:rsidR="00102E8A" w:rsidRPr="00FF33EF" w:rsidRDefault="00102E8A" w:rsidP="00C75542">
            <w:pPr>
              <w:spacing w:line="240" w:lineRule="auto"/>
              <w:jc w:val="center"/>
              <w:rPr>
                <w:rFonts w:ascii="Calibri" w:hAnsi="Calibri" w:cs="Calibri"/>
                <w:b w:val="0"/>
                <w:bCs w:val="0"/>
                <w:sz w:val="22"/>
                <w:szCs w:val="22"/>
                <w:lang w:eastAsia="sl-SI"/>
              </w:rPr>
            </w:pPr>
            <w:r w:rsidRPr="00FF33EF">
              <w:rPr>
                <w:rFonts w:ascii="Calibri" w:hAnsi="Calibri" w:cs="Calibri"/>
                <w:sz w:val="22"/>
                <w:szCs w:val="22"/>
                <w:lang w:eastAsia="sl-SI"/>
              </w:rPr>
              <w:t>2.6</w:t>
            </w:r>
          </w:p>
        </w:tc>
        <w:tc>
          <w:tcPr>
            <w:tcW w:w="11720" w:type="dxa"/>
            <w:noWrap/>
            <w:hideMark/>
          </w:tcPr>
          <w:p w14:paraId="0E7F714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lang w:eastAsia="sl-SI"/>
              </w:rPr>
            </w:pPr>
            <w:r w:rsidRPr="00FF33EF">
              <w:rPr>
                <w:rFonts w:ascii="Calibri" w:hAnsi="Calibri" w:cs="Calibri"/>
                <w:b/>
                <w:bCs/>
                <w:sz w:val="22"/>
                <w:szCs w:val="22"/>
                <w:lang w:eastAsia="sl-SI"/>
              </w:rPr>
              <w:t xml:space="preserve">Upravljanje infrastrukture mrežnega nivoja za potrebe </w:t>
            </w:r>
            <w:proofErr w:type="spellStart"/>
            <w:r w:rsidRPr="00FF33EF">
              <w:rPr>
                <w:rFonts w:ascii="Calibri" w:hAnsi="Calibri" w:cs="Calibri"/>
                <w:b/>
                <w:bCs/>
                <w:sz w:val="22"/>
                <w:szCs w:val="22"/>
                <w:lang w:eastAsia="sl-SI"/>
              </w:rPr>
              <w:t>virtualizacije</w:t>
            </w:r>
            <w:proofErr w:type="spellEnd"/>
          </w:p>
        </w:tc>
        <w:tc>
          <w:tcPr>
            <w:tcW w:w="2220" w:type="dxa"/>
            <w:noWrap/>
            <w:hideMark/>
          </w:tcPr>
          <w:p w14:paraId="4A295E6D" w14:textId="22CE06C0"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c>
          <w:tcPr>
            <w:tcW w:w="1840" w:type="dxa"/>
            <w:noWrap/>
            <w:hideMark/>
          </w:tcPr>
          <w:p w14:paraId="301846D4" w14:textId="54E5B95C"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r>
      <w:tr w:rsidR="00102E8A" w:rsidRPr="00FF33EF" w14:paraId="74891CE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1954F3F"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2.6.1</w:t>
            </w:r>
          </w:p>
        </w:tc>
        <w:tc>
          <w:tcPr>
            <w:tcW w:w="11720" w:type="dxa"/>
            <w:noWrap/>
            <w:hideMark/>
          </w:tcPr>
          <w:p w14:paraId="080E1243"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 xml:space="preserve">Dopolnilne konfiguracije stikal znotraj šasij v povezavi z nastavitvami na </w:t>
            </w:r>
            <w:proofErr w:type="spellStart"/>
            <w:r w:rsidRPr="00FF33EF">
              <w:rPr>
                <w:rFonts w:ascii="Calibri" w:hAnsi="Calibri" w:cs="Calibri"/>
                <w:sz w:val="22"/>
                <w:szCs w:val="22"/>
                <w:lang w:eastAsia="sl-SI"/>
              </w:rPr>
              <w:t>virtualizaciji</w:t>
            </w:r>
            <w:proofErr w:type="spellEnd"/>
          </w:p>
        </w:tc>
        <w:tc>
          <w:tcPr>
            <w:tcW w:w="2220" w:type="dxa"/>
            <w:noWrap/>
            <w:hideMark/>
          </w:tcPr>
          <w:p w14:paraId="1EDF36E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74494BD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102E8A" w:rsidRPr="00FF33EF" w14:paraId="2FCF692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B27C5CE"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2.6.2</w:t>
            </w:r>
          </w:p>
        </w:tc>
        <w:tc>
          <w:tcPr>
            <w:tcW w:w="11720" w:type="dxa"/>
            <w:noWrap/>
            <w:hideMark/>
          </w:tcPr>
          <w:p w14:paraId="4FDC46A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 xml:space="preserve">Dodajanje, brisanje </w:t>
            </w:r>
            <w:proofErr w:type="spellStart"/>
            <w:r w:rsidRPr="00FF33EF">
              <w:rPr>
                <w:rFonts w:ascii="Calibri" w:hAnsi="Calibri" w:cs="Calibri"/>
                <w:sz w:val="22"/>
                <w:szCs w:val="22"/>
                <w:lang w:eastAsia="sl-SI"/>
              </w:rPr>
              <w:t>vlan</w:t>
            </w:r>
            <w:proofErr w:type="spellEnd"/>
            <w:r w:rsidRPr="00FF33EF">
              <w:rPr>
                <w:rFonts w:ascii="Calibri" w:hAnsi="Calibri" w:cs="Calibri"/>
                <w:sz w:val="22"/>
                <w:szCs w:val="22"/>
                <w:lang w:eastAsia="sl-SI"/>
              </w:rPr>
              <w:t>-ov</w:t>
            </w:r>
          </w:p>
        </w:tc>
        <w:tc>
          <w:tcPr>
            <w:tcW w:w="2220" w:type="dxa"/>
            <w:noWrap/>
            <w:hideMark/>
          </w:tcPr>
          <w:p w14:paraId="509048B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4A41931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102E8A" w:rsidRPr="00FF33EF" w14:paraId="019ED18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302C1E8"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2.6.3</w:t>
            </w:r>
          </w:p>
        </w:tc>
        <w:tc>
          <w:tcPr>
            <w:tcW w:w="11720" w:type="dxa"/>
            <w:noWrap/>
            <w:hideMark/>
          </w:tcPr>
          <w:p w14:paraId="5BD5C3F6"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 xml:space="preserve">Konfiguracije ostalih nastavitev </w:t>
            </w:r>
          </w:p>
        </w:tc>
        <w:tc>
          <w:tcPr>
            <w:tcW w:w="2220" w:type="dxa"/>
            <w:noWrap/>
            <w:hideMark/>
          </w:tcPr>
          <w:p w14:paraId="32CB96A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47602A5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102E8A" w:rsidRPr="00FF33EF" w14:paraId="23E3B71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4D9CBAA" w14:textId="77777777" w:rsidR="00102E8A" w:rsidRPr="00FF33EF" w:rsidRDefault="00102E8A" w:rsidP="00C75542">
            <w:pPr>
              <w:spacing w:line="240" w:lineRule="auto"/>
              <w:jc w:val="center"/>
              <w:rPr>
                <w:rFonts w:ascii="Calibri" w:hAnsi="Calibri" w:cs="Calibri"/>
                <w:b w:val="0"/>
                <w:bCs w:val="0"/>
                <w:sz w:val="22"/>
                <w:szCs w:val="22"/>
                <w:lang w:eastAsia="sl-SI"/>
              </w:rPr>
            </w:pPr>
            <w:r w:rsidRPr="00FF33EF">
              <w:rPr>
                <w:rFonts w:ascii="Calibri" w:hAnsi="Calibri" w:cs="Calibri"/>
                <w:sz w:val="22"/>
                <w:szCs w:val="22"/>
                <w:lang w:eastAsia="sl-SI"/>
              </w:rPr>
              <w:t>2.7</w:t>
            </w:r>
          </w:p>
        </w:tc>
        <w:tc>
          <w:tcPr>
            <w:tcW w:w="11720" w:type="dxa"/>
            <w:noWrap/>
            <w:hideMark/>
          </w:tcPr>
          <w:p w14:paraId="7267107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lang w:eastAsia="sl-SI"/>
              </w:rPr>
            </w:pPr>
            <w:r w:rsidRPr="00FF33EF">
              <w:rPr>
                <w:rFonts w:ascii="Calibri" w:hAnsi="Calibri" w:cs="Calibri"/>
                <w:b/>
                <w:bCs/>
                <w:sz w:val="22"/>
                <w:szCs w:val="22"/>
                <w:lang w:eastAsia="sl-SI"/>
              </w:rPr>
              <w:t xml:space="preserve">Obvladovanje zahtevkov in incidentov (diskovnih podsistemov) v povezavi z </w:t>
            </w:r>
            <w:proofErr w:type="spellStart"/>
            <w:r w:rsidRPr="00FF33EF">
              <w:rPr>
                <w:rFonts w:ascii="Calibri" w:hAnsi="Calibri" w:cs="Calibri"/>
                <w:b/>
                <w:bCs/>
                <w:sz w:val="22"/>
                <w:szCs w:val="22"/>
                <w:lang w:eastAsia="sl-SI"/>
              </w:rPr>
              <w:t>virtualizacijo</w:t>
            </w:r>
            <w:proofErr w:type="spellEnd"/>
          </w:p>
        </w:tc>
        <w:tc>
          <w:tcPr>
            <w:tcW w:w="2220" w:type="dxa"/>
            <w:noWrap/>
            <w:hideMark/>
          </w:tcPr>
          <w:p w14:paraId="76F0D856" w14:textId="72E3A8C2"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c>
          <w:tcPr>
            <w:tcW w:w="1840" w:type="dxa"/>
            <w:noWrap/>
            <w:hideMark/>
          </w:tcPr>
          <w:p w14:paraId="10A8535B" w14:textId="51E9014C"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r>
      <w:tr w:rsidR="00102E8A" w:rsidRPr="00FF33EF" w14:paraId="11953D58"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1F2A8D1" w14:textId="77777777" w:rsidR="00102E8A" w:rsidRPr="00FF33EF" w:rsidRDefault="00102E8A" w:rsidP="00C7554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2.7.1</w:t>
            </w:r>
          </w:p>
        </w:tc>
        <w:tc>
          <w:tcPr>
            <w:tcW w:w="11720" w:type="dxa"/>
            <w:noWrap/>
            <w:hideMark/>
          </w:tcPr>
          <w:p w14:paraId="0543492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Obvladovanje zahtevkov in incidentov - diskovni podsistemi</w:t>
            </w:r>
          </w:p>
        </w:tc>
        <w:tc>
          <w:tcPr>
            <w:tcW w:w="2220" w:type="dxa"/>
            <w:noWrap/>
            <w:hideMark/>
          </w:tcPr>
          <w:p w14:paraId="0158F30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4C6FC89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102E8A" w:rsidRPr="00FF33EF" w14:paraId="23ADC385"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55F1A15"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2.8</w:t>
            </w:r>
          </w:p>
        </w:tc>
        <w:tc>
          <w:tcPr>
            <w:tcW w:w="11720" w:type="dxa"/>
            <w:noWrap/>
            <w:hideMark/>
          </w:tcPr>
          <w:p w14:paraId="4C786B8C" w14:textId="2D969339"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Nepredvidene naloge (naloge, ki izvirajo iz tehnološke priprave rešitve)</w:t>
            </w:r>
          </w:p>
        </w:tc>
        <w:tc>
          <w:tcPr>
            <w:tcW w:w="2220" w:type="dxa"/>
            <w:noWrap/>
            <w:hideMark/>
          </w:tcPr>
          <w:p w14:paraId="42C2C47C" w14:textId="782FE6FB"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44F88EBB" w14:textId="60BD1C06"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1C26459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C327B7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2.8.1</w:t>
            </w:r>
          </w:p>
        </w:tc>
        <w:tc>
          <w:tcPr>
            <w:tcW w:w="11720" w:type="dxa"/>
            <w:noWrap/>
            <w:hideMark/>
          </w:tcPr>
          <w:p w14:paraId="17B850C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Analiza projekta</w:t>
            </w:r>
          </w:p>
        </w:tc>
        <w:tc>
          <w:tcPr>
            <w:tcW w:w="2220" w:type="dxa"/>
            <w:noWrap/>
            <w:hideMark/>
          </w:tcPr>
          <w:p w14:paraId="14FF275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B9476D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6F023E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347C9A2"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2.8.2</w:t>
            </w:r>
          </w:p>
        </w:tc>
        <w:tc>
          <w:tcPr>
            <w:tcW w:w="11720" w:type="dxa"/>
            <w:noWrap/>
            <w:hideMark/>
          </w:tcPr>
          <w:p w14:paraId="740F0C4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rešitve</w:t>
            </w:r>
          </w:p>
        </w:tc>
        <w:tc>
          <w:tcPr>
            <w:tcW w:w="2220" w:type="dxa"/>
            <w:noWrap/>
            <w:hideMark/>
          </w:tcPr>
          <w:p w14:paraId="005754D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15DAFE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617DAD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59F521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2.8.3</w:t>
            </w:r>
          </w:p>
        </w:tc>
        <w:tc>
          <w:tcPr>
            <w:tcW w:w="11720" w:type="dxa"/>
            <w:noWrap/>
            <w:hideMark/>
          </w:tcPr>
          <w:p w14:paraId="1C1CA35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laboratoriju</w:t>
            </w:r>
          </w:p>
        </w:tc>
        <w:tc>
          <w:tcPr>
            <w:tcW w:w="2220" w:type="dxa"/>
            <w:noWrap/>
            <w:hideMark/>
          </w:tcPr>
          <w:p w14:paraId="11B2B41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FB3C9C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53C032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C3391D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2.8.4</w:t>
            </w:r>
          </w:p>
        </w:tc>
        <w:tc>
          <w:tcPr>
            <w:tcW w:w="11720" w:type="dxa"/>
            <w:noWrap/>
            <w:hideMark/>
          </w:tcPr>
          <w:p w14:paraId="616FE616"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testnem omrežju</w:t>
            </w:r>
          </w:p>
        </w:tc>
        <w:tc>
          <w:tcPr>
            <w:tcW w:w="2220" w:type="dxa"/>
            <w:noWrap/>
            <w:hideMark/>
          </w:tcPr>
          <w:p w14:paraId="1CDABE5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EC431F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2C96E3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A519A41"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2.8.5</w:t>
            </w:r>
          </w:p>
        </w:tc>
        <w:tc>
          <w:tcPr>
            <w:tcW w:w="11720" w:type="dxa"/>
            <w:noWrap/>
            <w:hideMark/>
          </w:tcPr>
          <w:p w14:paraId="1797741A"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Izdelava in dopolnitev dokumentacije</w:t>
            </w:r>
          </w:p>
        </w:tc>
        <w:tc>
          <w:tcPr>
            <w:tcW w:w="2220" w:type="dxa"/>
            <w:noWrap/>
            <w:hideMark/>
          </w:tcPr>
          <w:p w14:paraId="284DBDA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9723A1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4401A8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496E90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2.8.6</w:t>
            </w:r>
          </w:p>
        </w:tc>
        <w:tc>
          <w:tcPr>
            <w:tcW w:w="11720" w:type="dxa"/>
            <w:noWrap/>
            <w:hideMark/>
          </w:tcPr>
          <w:p w14:paraId="6C77C88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rešitve v produkcijskem omrežju</w:t>
            </w:r>
          </w:p>
        </w:tc>
        <w:tc>
          <w:tcPr>
            <w:tcW w:w="2220" w:type="dxa"/>
            <w:noWrap/>
            <w:hideMark/>
          </w:tcPr>
          <w:p w14:paraId="4A55BCD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63A421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8281CD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A4795E6"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2.8.7</w:t>
            </w:r>
          </w:p>
        </w:tc>
        <w:tc>
          <w:tcPr>
            <w:tcW w:w="11720" w:type="dxa"/>
            <w:noWrap/>
            <w:hideMark/>
          </w:tcPr>
          <w:p w14:paraId="474E6A0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Testiranja pod obremenitvijo</w:t>
            </w:r>
          </w:p>
        </w:tc>
        <w:tc>
          <w:tcPr>
            <w:tcW w:w="2220" w:type="dxa"/>
            <w:noWrap/>
            <w:hideMark/>
          </w:tcPr>
          <w:p w14:paraId="26456CD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06D9B6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4B886F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5E6C2FD"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w:t>
            </w:r>
          </w:p>
        </w:tc>
        <w:tc>
          <w:tcPr>
            <w:tcW w:w="11720" w:type="dxa"/>
            <w:noWrap/>
            <w:hideMark/>
          </w:tcPr>
          <w:p w14:paraId="70D332F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proofErr w:type="spellStart"/>
            <w:r w:rsidRPr="00FF33EF">
              <w:rPr>
                <w:rFonts w:ascii="Calibri" w:hAnsi="Calibri" w:cs="Calibri"/>
                <w:b/>
                <w:bCs/>
                <w:color w:val="000000"/>
                <w:sz w:val="22"/>
                <w:szCs w:val="22"/>
                <w:lang w:eastAsia="sl-SI"/>
              </w:rPr>
              <w:t>VMware</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vRealize</w:t>
            </w:r>
            <w:proofErr w:type="spellEnd"/>
            <w:r w:rsidRPr="00FF33EF">
              <w:rPr>
                <w:rFonts w:ascii="Calibri" w:hAnsi="Calibri" w:cs="Calibri"/>
                <w:b/>
                <w:bCs/>
                <w:color w:val="000000"/>
                <w:sz w:val="22"/>
                <w:szCs w:val="22"/>
                <w:lang w:eastAsia="sl-SI"/>
              </w:rPr>
              <w:t xml:space="preserve"> Suite</w:t>
            </w:r>
          </w:p>
        </w:tc>
        <w:tc>
          <w:tcPr>
            <w:tcW w:w="2220" w:type="dxa"/>
            <w:noWrap/>
            <w:hideMark/>
          </w:tcPr>
          <w:p w14:paraId="7156D30B" w14:textId="266C1671"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2AEB3885" w14:textId="64081DCC"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102E8A" w:rsidRPr="00FF33EF" w14:paraId="066D1D98"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1E8785"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2.9.1</w:t>
            </w:r>
          </w:p>
        </w:tc>
        <w:tc>
          <w:tcPr>
            <w:tcW w:w="11720" w:type="dxa"/>
            <w:noWrap/>
            <w:hideMark/>
          </w:tcPr>
          <w:p w14:paraId="3C41F8C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Upravljanje sistema za avtomatizacijo in orkestracijo (</w:t>
            </w:r>
            <w:proofErr w:type="spellStart"/>
            <w:r w:rsidRPr="00FF33EF">
              <w:rPr>
                <w:rFonts w:ascii="Calibri" w:hAnsi="Calibri" w:cs="Calibri"/>
                <w:b/>
                <w:bCs/>
                <w:color w:val="000000"/>
                <w:sz w:val="22"/>
                <w:szCs w:val="22"/>
                <w:lang w:eastAsia="sl-SI"/>
              </w:rPr>
              <w:t>vRA</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vRO</w:t>
            </w:r>
            <w:proofErr w:type="spellEnd"/>
            <w:r w:rsidRPr="00FF33EF">
              <w:rPr>
                <w:rFonts w:ascii="Calibri" w:hAnsi="Calibri" w:cs="Calibri"/>
                <w:b/>
                <w:bCs/>
                <w:color w:val="000000"/>
                <w:sz w:val="22"/>
                <w:szCs w:val="22"/>
                <w:lang w:eastAsia="sl-SI"/>
              </w:rPr>
              <w:t>)</w:t>
            </w:r>
          </w:p>
        </w:tc>
        <w:tc>
          <w:tcPr>
            <w:tcW w:w="2220" w:type="dxa"/>
            <w:noWrap/>
            <w:hideMark/>
          </w:tcPr>
          <w:p w14:paraId="49F17648" w14:textId="1BA5C625"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4F538464" w14:textId="41AF2BCB"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420F3B1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3150412"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w:t>
            </w:r>
          </w:p>
        </w:tc>
        <w:tc>
          <w:tcPr>
            <w:tcW w:w="11720" w:type="dxa"/>
            <w:noWrap/>
            <w:hideMark/>
          </w:tcPr>
          <w:p w14:paraId="7849F4B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Namestitve, nadgradnje in migracije </w:t>
            </w:r>
            <w:proofErr w:type="spellStart"/>
            <w:r w:rsidRPr="00FF33EF">
              <w:rPr>
                <w:rFonts w:ascii="Calibri" w:hAnsi="Calibri" w:cs="Calibri"/>
                <w:color w:val="3F3F3F"/>
                <w:sz w:val="22"/>
                <w:szCs w:val="22"/>
                <w:lang w:eastAsia="sl-SI"/>
              </w:rPr>
              <w:t>vRealize</w:t>
            </w:r>
            <w:proofErr w:type="spellEnd"/>
            <w:r w:rsidRPr="00FF33EF">
              <w:rPr>
                <w:rFonts w:ascii="Calibri" w:hAnsi="Calibri" w:cs="Calibri"/>
                <w:color w:val="3F3F3F"/>
                <w:sz w:val="22"/>
                <w:szCs w:val="22"/>
                <w:lang w:eastAsia="sl-SI"/>
              </w:rPr>
              <w:t xml:space="preserve"> infrastrukture</w:t>
            </w:r>
          </w:p>
        </w:tc>
        <w:tc>
          <w:tcPr>
            <w:tcW w:w="2220" w:type="dxa"/>
            <w:noWrap/>
            <w:hideMark/>
          </w:tcPr>
          <w:p w14:paraId="483CEF1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4ACEF3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F61144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D5B65C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2.9.1.2</w:t>
            </w:r>
          </w:p>
        </w:tc>
        <w:tc>
          <w:tcPr>
            <w:tcW w:w="11720" w:type="dxa"/>
            <w:noWrap/>
            <w:hideMark/>
          </w:tcPr>
          <w:p w14:paraId="165D785D" w14:textId="5ABDD2E2"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w:t>
            </w:r>
            <w:proofErr w:type="spellStart"/>
            <w:r w:rsidRPr="00FF33EF">
              <w:rPr>
                <w:rFonts w:ascii="Calibri" w:hAnsi="Calibri" w:cs="Calibri"/>
                <w:color w:val="3F3F3F"/>
                <w:sz w:val="22"/>
                <w:szCs w:val="22"/>
                <w:lang w:eastAsia="sl-SI"/>
              </w:rPr>
              <w:t>vRO</w:t>
            </w:r>
            <w:proofErr w:type="spellEnd"/>
            <w:r w:rsidRPr="00FF33EF">
              <w:rPr>
                <w:rFonts w:ascii="Calibri" w:hAnsi="Calibri" w:cs="Calibri"/>
                <w:color w:val="3F3F3F"/>
                <w:sz w:val="22"/>
                <w:szCs w:val="22"/>
                <w:lang w:eastAsia="sl-SI"/>
              </w:rPr>
              <w:t xml:space="preserve"> - urejanje pravic, sistem</w:t>
            </w:r>
            <w:r w:rsidR="00851326">
              <w:rPr>
                <w:rFonts w:ascii="Calibri" w:hAnsi="Calibri" w:cs="Calibri"/>
                <w:color w:val="3F3F3F"/>
                <w:sz w:val="22"/>
                <w:szCs w:val="22"/>
                <w:lang w:eastAsia="sl-SI"/>
              </w:rPr>
              <w:t>s</w:t>
            </w:r>
            <w:r w:rsidRPr="00FF33EF">
              <w:rPr>
                <w:rFonts w:ascii="Calibri" w:hAnsi="Calibri" w:cs="Calibri"/>
                <w:color w:val="3F3F3F"/>
                <w:sz w:val="22"/>
                <w:szCs w:val="22"/>
                <w:lang w:eastAsia="sl-SI"/>
              </w:rPr>
              <w:t>kih virov, rezervacij, podnajemnika, ponudb,…</w:t>
            </w:r>
          </w:p>
        </w:tc>
        <w:tc>
          <w:tcPr>
            <w:tcW w:w="2220" w:type="dxa"/>
            <w:noWrap/>
            <w:hideMark/>
          </w:tcPr>
          <w:p w14:paraId="1ADF4A2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32D514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3ED3B4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A5326D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2.9.1.3</w:t>
            </w:r>
          </w:p>
        </w:tc>
        <w:tc>
          <w:tcPr>
            <w:tcW w:w="11720" w:type="dxa"/>
            <w:noWrap/>
            <w:hideMark/>
          </w:tcPr>
          <w:p w14:paraId="430580B6"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Konfiguracija </w:t>
            </w:r>
            <w:proofErr w:type="spellStart"/>
            <w:r w:rsidRPr="00FF33EF">
              <w:rPr>
                <w:rFonts w:ascii="Calibri" w:hAnsi="Calibri" w:cs="Calibri"/>
                <w:color w:val="3F3F3F"/>
                <w:sz w:val="22"/>
                <w:szCs w:val="22"/>
                <w:lang w:eastAsia="sl-SI"/>
              </w:rPr>
              <w:t>vRO</w:t>
            </w:r>
            <w:proofErr w:type="spellEnd"/>
            <w:r w:rsidRPr="00FF33EF">
              <w:rPr>
                <w:rFonts w:ascii="Calibri" w:hAnsi="Calibri" w:cs="Calibri"/>
                <w:color w:val="3F3F3F"/>
                <w:sz w:val="22"/>
                <w:szCs w:val="22"/>
                <w:lang w:eastAsia="sl-SI"/>
              </w:rPr>
              <w:t xml:space="preserve"> - urejanje nastavitev, optimizacija</w:t>
            </w:r>
          </w:p>
        </w:tc>
        <w:tc>
          <w:tcPr>
            <w:tcW w:w="2220" w:type="dxa"/>
            <w:noWrap/>
            <w:hideMark/>
          </w:tcPr>
          <w:p w14:paraId="45279CF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BBD50D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D4D1BD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F07D1F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2.9.1.4</w:t>
            </w:r>
          </w:p>
        </w:tc>
        <w:tc>
          <w:tcPr>
            <w:tcW w:w="11720" w:type="dxa"/>
            <w:noWrap/>
            <w:hideMark/>
          </w:tcPr>
          <w:p w14:paraId="1A0E82A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Konfiguracija </w:t>
            </w:r>
            <w:proofErr w:type="spellStart"/>
            <w:r w:rsidRPr="00FF33EF">
              <w:rPr>
                <w:rFonts w:ascii="Calibri" w:hAnsi="Calibri" w:cs="Calibri"/>
                <w:color w:val="3F3F3F"/>
                <w:sz w:val="22"/>
                <w:szCs w:val="22"/>
                <w:lang w:eastAsia="sl-SI"/>
              </w:rPr>
              <w:t>vRA</w:t>
            </w:r>
            <w:proofErr w:type="spellEnd"/>
            <w:r w:rsidRPr="00FF33EF">
              <w:rPr>
                <w:rFonts w:ascii="Calibri" w:hAnsi="Calibri" w:cs="Calibri"/>
                <w:color w:val="3F3F3F"/>
                <w:sz w:val="22"/>
                <w:szCs w:val="22"/>
                <w:lang w:eastAsia="sl-SI"/>
              </w:rPr>
              <w:t xml:space="preserve"> - urejanje infrastrukturnih virov</w:t>
            </w:r>
          </w:p>
        </w:tc>
        <w:tc>
          <w:tcPr>
            <w:tcW w:w="2220" w:type="dxa"/>
            <w:noWrap/>
            <w:hideMark/>
          </w:tcPr>
          <w:p w14:paraId="39B690F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BE32C5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EFAFD4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232A75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2.9.1.5</w:t>
            </w:r>
          </w:p>
        </w:tc>
        <w:tc>
          <w:tcPr>
            <w:tcW w:w="11720" w:type="dxa"/>
            <w:noWrap/>
            <w:hideMark/>
          </w:tcPr>
          <w:p w14:paraId="0C4B1F2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delovanja</w:t>
            </w:r>
          </w:p>
        </w:tc>
        <w:tc>
          <w:tcPr>
            <w:tcW w:w="2220" w:type="dxa"/>
            <w:noWrap/>
            <w:hideMark/>
          </w:tcPr>
          <w:p w14:paraId="38F6235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5B7494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F3AD24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DD43907"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2.9.2</w:t>
            </w:r>
          </w:p>
        </w:tc>
        <w:tc>
          <w:tcPr>
            <w:tcW w:w="11720" w:type="dxa"/>
            <w:noWrap/>
            <w:hideMark/>
          </w:tcPr>
          <w:p w14:paraId="319CBB6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Upravljanje podpornih servisov</w:t>
            </w:r>
          </w:p>
        </w:tc>
        <w:tc>
          <w:tcPr>
            <w:tcW w:w="2220" w:type="dxa"/>
            <w:noWrap/>
            <w:hideMark/>
          </w:tcPr>
          <w:p w14:paraId="64CD390D" w14:textId="410BE0B2"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0128622" w14:textId="7FB7D5B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16D3590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EA15FC9"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2.9.2.1</w:t>
            </w:r>
          </w:p>
        </w:tc>
        <w:tc>
          <w:tcPr>
            <w:tcW w:w="11720" w:type="dxa"/>
            <w:noWrap/>
            <w:hideMark/>
          </w:tcPr>
          <w:p w14:paraId="5FE456D8"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in nadgradnja </w:t>
            </w:r>
            <w:proofErr w:type="spellStart"/>
            <w:r w:rsidRPr="00FF33EF">
              <w:rPr>
                <w:rFonts w:ascii="Calibri" w:hAnsi="Calibri" w:cs="Calibri"/>
                <w:color w:val="3F3F3F"/>
                <w:sz w:val="22"/>
                <w:szCs w:val="22"/>
                <w:lang w:eastAsia="sl-SI"/>
              </w:rPr>
              <w:t>vRLI</w:t>
            </w:r>
            <w:proofErr w:type="spellEnd"/>
          </w:p>
        </w:tc>
        <w:tc>
          <w:tcPr>
            <w:tcW w:w="2220" w:type="dxa"/>
            <w:noWrap/>
            <w:hideMark/>
          </w:tcPr>
          <w:p w14:paraId="55E4787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8EEE29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C762B0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50B13E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2.9.2.2</w:t>
            </w:r>
          </w:p>
        </w:tc>
        <w:tc>
          <w:tcPr>
            <w:tcW w:w="11720" w:type="dxa"/>
            <w:noWrap/>
            <w:hideMark/>
          </w:tcPr>
          <w:p w14:paraId="5507146D" w14:textId="352AB02D"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Namestitev/nadgradn</w:t>
            </w:r>
            <w:r w:rsidR="002E1389">
              <w:rPr>
                <w:rFonts w:ascii="Calibri" w:hAnsi="Calibri" w:cs="Calibri"/>
                <w:color w:val="3F3F3F"/>
                <w:sz w:val="22"/>
                <w:szCs w:val="22"/>
                <w:lang w:eastAsia="sl-SI"/>
              </w:rPr>
              <w:t>j</w:t>
            </w:r>
            <w:r w:rsidRPr="00FF33EF">
              <w:rPr>
                <w:rFonts w:ascii="Calibri" w:hAnsi="Calibri" w:cs="Calibri"/>
                <w:color w:val="3F3F3F"/>
                <w:sz w:val="22"/>
                <w:szCs w:val="22"/>
                <w:lang w:eastAsia="sl-SI"/>
              </w:rPr>
              <w:t xml:space="preserve">a vtičnikov na </w:t>
            </w:r>
            <w:proofErr w:type="spellStart"/>
            <w:r w:rsidRPr="00FF33EF">
              <w:rPr>
                <w:rFonts w:ascii="Calibri" w:hAnsi="Calibri" w:cs="Calibri"/>
                <w:color w:val="3F3F3F"/>
                <w:sz w:val="22"/>
                <w:szCs w:val="22"/>
                <w:lang w:eastAsia="sl-SI"/>
              </w:rPr>
              <w:t>vRLI</w:t>
            </w:r>
            <w:proofErr w:type="spellEnd"/>
          </w:p>
        </w:tc>
        <w:tc>
          <w:tcPr>
            <w:tcW w:w="2220" w:type="dxa"/>
            <w:noWrap/>
            <w:hideMark/>
          </w:tcPr>
          <w:p w14:paraId="0BA78A7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576D9A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5D2685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C5DE36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2.9.2.3</w:t>
            </w:r>
          </w:p>
        </w:tc>
        <w:tc>
          <w:tcPr>
            <w:tcW w:w="11720" w:type="dxa"/>
            <w:noWrap/>
            <w:hideMark/>
          </w:tcPr>
          <w:p w14:paraId="58EA4FF8"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delovanja</w:t>
            </w:r>
          </w:p>
        </w:tc>
        <w:tc>
          <w:tcPr>
            <w:tcW w:w="2220" w:type="dxa"/>
            <w:noWrap/>
            <w:hideMark/>
          </w:tcPr>
          <w:p w14:paraId="300ABD9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71894F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64CE8A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3F8B0BC"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2.9.3</w:t>
            </w:r>
          </w:p>
        </w:tc>
        <w:tc>
          <w:tcPr>
            <w:tcW w:w="11720" w:type="dxa"/>
            <w:noWrap/>
            <w:hideMark/>
          </w:tcPr>
          <w:p w14:paraId="66A0F6C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Generični proces (upravljanje splošne storitve)</w:t>
            </w:r>
          </w:p>
        </w:tc>
        <w:tc>
          <w:tcPr>
            <w:tcW w:w="2220" w:type="dxa"/>
            <w:noWrap/>
            <w:hideMark/>
          </w:tcPr>
          <w:p w14:paraId="48294D39" w14:textId="7B4C815E"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3845E5E" w14:textId="4A8ED181"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20832D5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F86C16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2.9.3.1</w:t>
            </w:r>
          </w:p>
        </w:tc>
        <w:tc>
          <w:tcPr>
            <w:tcW w:w="11720" w:type="dxa"/>
            <w:noWrap/>
            <w:hideMark/>
          </w:tcPr>
          <w:p w14:paraId="7FB7ACF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Arhiviranje baze in konfiguracij sistema</w:t>
            </w:r>
          </w:p>
        </w:tc>
        <w:tc>
          <w:tcPr>
            <w:tcW w:w="2220" w:type="dxa"/>
            <w:noWrap/>
            <w:hideMark/>
          </w:tcPr>
          <w:p w14:paraId="44728FC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A03042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01B1098"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36EF85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2.9.3.2</w:t>
            </w:r>
          </w:p>
        </w:tc>
        <w:tc>
          <w:tcPr>
            <w:tcW w:w="11720" w:type="dxa"/>
            <w:noWrap/>
            <w:hideMark/>
          </w:tcPr>
          <w:p w14:paraId="3339C8A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in analiza dnevnikov  sistema</w:t>
            </w:r>
          </w:p>
        </w:tc>
        <w:tc>
          <w:tcPr>
            <w:tcW w:w="2220" w:type="dxa"/>
            <w:noWrap/>
            <w:hideMark/>
          </w:tcPr>
          <w:p w14:paraId="4AD32DC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28FB18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9312B5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958430C"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2.9.3.3</w:t>
            </w:r>
          </w:p>
        </w:tc>
        <w:tc>
          <w:tcPr>
            <w:tcW w:w="11720" w:type="dxa"/>
            <w:noWrap/>
            <w:hideMark/>
          </w:tcPr>
          <w:p w14:paraId="4A112D8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zasedenosti strežnika</w:t>
            </w:r>
          </w:p>
        </w:tc>
        <w:tc>
          <w:tcPr>
            <w:tcW w:w="2220" w:type="dxa"/>
            <w:noWrap/>
            <w:hideMark/>
          </w:tcPr>
          <w:p w14:paraId="100C6BC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78FCC6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BE0389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E5863D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2.9.3.4</w:t>
            </w:r>
          </w:p>
        </w:tc>
        <w:tc>
          <w:tcPr>
            <w:tcW w:w="11720" w:type="dxa"/>
            <w:noWrap/>
            <w:hideMark/>
          </w:tcPr>
          <w:p w14:paraId="7FFC55D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Administracija sistema (osnovna opravila)</w:t>
            </w:r>
          </w:p>
        </w:tc>
        <w:tc>
          <w:tcPr>
            <w:tcW w:w="2220" w:type="dxa"/>
            <w:noWrap/>
            <w:hideMark/>
          </w:tcPr>
          <w:p w14:paraId="0E765EF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E27052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24E5054"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3E87690"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2.9.3.5</w:t>
            </w:r>
          </w:p>
        </w:tc>
        <w:tc>
          <w:tcPr>
            <w:tcW w:w="11720" w:type="dxa"/>
            <w:noWrap/>
            <w:hideMark/>
          </w:tcPr>
          <w:p w14:paraId="48194D8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nadgradnje programske opreme</w:t>
            </w:r>
          </w:p>
        </w:tc>
        <w:tc>
          <w:tcPr>
            <w:tcW w:w="2220" w:type="dxa"/>
            <w:noWrap/>
            <w:hideMark/>
          </w:tcPr>
          <w:p w14:paraId="0DBF038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3F6948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3CD085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16C8D2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2.9.3.6</w:t>
            </w:r>
          </w:p>
        </w:tc>
        <w:tc>
          <w:tcPr>
            <w:tcW w:w="11720" w:type="dxa"/>
            <w:noWrap/>
            <w:hideMark/>
          </w:tcPr>
          <w:p w14:paraId="6C707E9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Nadgradnja programske opreme po naročilu naročnika </w:t>
            </w:r>
          </w:p>
        </w:tc>
        <w:tc>
          <w:tcPr>
            <w:tcW w:w="2220" w:type="dxa"/>
            <w:noWrap/>
            <w:hideMark/>
          </w:tcPr>
          <w:p w14:paraId="32B63EB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490480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78F77F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BC60331"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2.9.3.7</w:t>
            </w:r>
          </w:p>
        </w:tc>
        <w:tc>
          <w:tcPr>
            <w:tcW w:w="11720" w:type="dxa"/>
            <w:noWrap/>
            <w:hideMark/>
          </w:tcPr>
          <w:p w14:paraId="567545D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poročila o delovanju storitve. Poročila morajo biti mesečna in letna </w:t>
            </w:r>
          </w:p>
        </w:tc>
        <w:tc>
          <w:tcPr>
            <w:tcW w:w="2220" w:type="dxa"/>
            <w:noWrap/>
            <w:hideMark/>
          </w:tcPr>
          <w:p w14:paraId="6C06320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4BA5BA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9A5E4E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5F8F94C"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2.9.4</w:t>
            </w:r>
          </w:p>
        </w:tc>
        <w:tc>
          <w:tcPr>
            <w:tcW w:w="11720" w:type="dxa"/>
            <w:noWrap/>
            <w:hideMark/>
          </w:tcPr>
          <w:p w14:paraId="0B809A8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Administracija (osnovna opravila)</w:t>
            </w:r>
          </w:p>
        </w:tc>
        <w:tc>
          <w:tcPr>
            <w:tcW w:w="2220" w:type="dxa"/>
            <w:noWrap/>
            <w:hideMark/>
          </w:tcPr>
          <w:p w14:paraId="5FB5C0B4" w14:textId="2C23FA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5AAE9D0B" w14:textId="646FB29C"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0E1BBC0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C4A3E51"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2.9.4.1</w:t>
            </w:r>
          </w:p>
        </w:tc>
        <w:tc>
          <w:tcPr>
            <w:tcW w:w="11720" w:type="dxa"/>
            <w:noWrap/>
            <w:hideMark/>
          </w:tcPr>
          <w:p w14:paraId="5745743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DRO nastavitev</w:t>
            </w:r>
          </w:p>
        </w:tc>
        <w:tc>
          <w:tcPr>
            <w:tcW w:w="2220" w:type="dxa"/>
            <w:noWrap/>
            <w:hideMark/>
          </w:tcPr>
          <w:p w14:paraId="1E87D35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BC4AD3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715356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909E2C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2.9.4.2</w:t>
            </w:r>
          </w:p>
        </w:tc>
        <w:tc>
          <w:tcPr>
            <w:tcW w:w="11720" w:type="dxa"/>
            <w:noWrap/>
            <w:hideMark/>
          </w:tcPr>
          <w:p w14:paraId="6B4D3AD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Pregled delovanja</w:t>
            </w:r>
          </w:p>
        </w:tc>
        <w:tc>
          <w:tcPr>
            <w:tcW w:w="2220" w:type="dxa"/>
            <w:noWrap/>
            <w:hideMark/>
          </w:tcPr>
          <w:p w14:paraId="0CD7287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53744E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349642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3ADCF9C"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lastRenderedPageBreak/>
              <w:t>2.9.4.3</w:t>
            </w:r>
          </w:p>
        </w:tc>
        <w:tc>
          <w:tcPr>
            <w:tcW w:w="11720" w:type="dxa"/>
            <w:noWrap/>
            <w:hideMark/>
          </w:tcPr>
          <w:p w14:paraId="1E0279C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kataloga storitev</w:t>
            </w:r>
          </w:p>
        </w:tc>
        <w:tc>
          <w:tcPr>
            <w:tcW w:w="2220" w:type="dxa"/>
            <w:noWrap/>
            <w:hideMark/>
          </w:tcPr>
          <w:p w14:paraId="6007770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96F15C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957DCD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19467F1"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2.9.4.4</w:t>
            </w:r>
          </w:p>
        </w:tc>
        <w:tc>
          <w:tcPr>
            <w:tcW w:w="11720" w:type="dxa"/>
            <w:noWrap/>
            <w:hideMark/>
          </w:tcPr>
          <w:p w14:paraId="3564435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politike odobritev</w:t>
            </w:r>
          </w:p>
        </w:tc>
        <w:tc>
          <w:tcPr>
            <w:tcW w:w="2220" w:type="dxa"/>
            <w:noWrap/>
            <w:hideMark/>
          </w:tcPr>
          <w:p w14:paraId="62795D8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5066E1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E0FF861" w14:textId="77777777" w:rsidTr="0085132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AC03757"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2.9.4.5</w:t>
            </w:r>
          </w:p>
        </w:tc>
        <w:tc>
          <w:tcPr>
            <w:tcW w:w="11720" w:type="dxa"/>
            <w:noWrap/>
          </w:tcPr>
          <w:p w14:paraId="2B17DB86" w14:textId="4D28FC07" w:rsidR="00102E8A" w:rsidRPr="00FF33EF" w:rsidRDefault="00D3248B"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roofErr w:type="spellStart"/>
            <w:r w:rsidRPr="00D657D8">
              <w:rPr>
                <w:rFonts w:ascii="Calibri" w:hAnsi="Calibri" w:cs="Calibri"/>
                <w:color w:val="3F3F3F"/>
                <w:sz w:val="22"/>
                <w:szCs w:val="22"/>
                <w:lang w:eastAsia="sl-SI"/>
              </w:rPr>
              <w:t>Razhroščevanje</w:t>
            </w:r>
            <w:proofErr w:type="spellEnd"/>
            <w:r w:rsidRPr="00D657D8">
              <w:rPr>
                <w:rFonts w:ascii="Calibri" w:hAnsi="Calibri" w:cs="Calibri"/>
                <w:color w:val="3F3F3F"/>
                <w:sz w:val="22"/>
                <w:szCs w:val="22"/>
                <w:lang w:eastAsia="sl-SI"/>
              </w:rPr>
              <w:t xml:space="preserve"> napak</w:t>
            </w:r>
          </w:p>
        </w:tc>
        <w:tc>
          <w:tcPr>
            <w:tcW w:w="2220" w:type="dxa"/>
            <w:noWrap/>
            <w:hideMark/>
          </w:tcPr>
          <w:p w14:paraId="4D4D722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F203CA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D5374A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5B86B31"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2.9.4.6</w:t>
            </w:r>
          </w:p>
        </w:tc>
        <w:tc>
          <w:tcPr>
            <w:tcW w:w="11720" w:type="dxa"/>
            <w:noWrap/>
            <w:hideMark/>
          </w:tcPr>
          <w:p w14:paraId="6EF5325B"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Optimizacija kode</w:t>
            </w:r>
          </w:p>
        </w:tc>
        <w:tc>
          <w:tcPr>
            <w:tcW w:w="2220" w:type="dxa"/>
            <w:noWrap/>
            <w:hideMark/>
          </w:tcPr>
          <w:p w14:paraId="4F99BB0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7A9D47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3953ED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5AE68BB"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2.9.5</w:t>
            </w:r>
          </w:p>
        </w:tc>
        <w:tc>
          <w:tcPr>
            <w:tcW w:w="11720" w:type="dxa"/>
            <w:noWrap/>
            <w:hideMark/>
          </w:tcPr>
          <w:p w14:paraId="4EF4ADC4" w14:textId="066975EC"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Prilagajanje in popravki (</w:t>
            </w:r>
            <w:proofErr w:type="spellStart"/>
            <w:r w:rsidRPr="00FF33EF">
              <w:rPr>
                <w:rFonts w:ascii="Calibri" w:hAnsi="Calibri" w:cs="Calibri"/>
                <w:b/>
                <w:bCs/>
                <w:color w:val="000000"/>
                <w:sz w:val="22"/>
                <w:szCs w:val="22"/>
                <w:lang w:eastAsia="sl-SI"/>
              </w:rPr>
              <w:t>IaaS</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PaaS</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SaaS</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Docker</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DBaaS</w:t>
            </w:r>
            <w:proofErr w:type="spellEnd"/>
            <w:r w:rsidRPr="00FF33EF">
              <w:rPr>
                <w:rFonts w:ascii="Calibri" w:hAnsi="Calibri" w:cs="Calibri"/>
                <w:b/>
                <w:bCs/>
                <w:color w:val="000000"/>
                <w:sz w:val="22"/>
                <w:szCs w:val="22"/>
                <w:lang w:eastAsia="sl-SI"/>
              </w:rPr>
              <w:t xml:space="preserve"> in ostale storitve)</w:t>
            </w:r>
          </w:p>
        </w:tc>
        <w:tc>
          <w:tcPr>
            <w:tcW w:w="2220" w:type="dxa"/>
            <w:noWrap/>
            <w:hideMark/>
          </w:tcPr>
          <w:p w14:paraId="1BBB1E42" w14:textId="7243C3D6"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4848C96" w14:textId="2CBCDCCF"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61D8DDB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F9997D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w:t>
            </w:r>
          </w:p>
        </w:tc>
        <w:tc>
          <w:tcPr>
            <w:tcW w:w="11720" w:type="dxa"/>
            <w:noWrap/>
            <w:hideMark/>
          </w:tcPr>
          <w:p w14:paraId="126256F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Manjše dograditve in popravki</w:t>
            </w:r>
          </w:p>
        </w:tc>
        <w:tc>
          <w:tcPr>
            <w:tcW w:w="2220" w:type="dxa"/>
            <w:noWrap/>
            <w:hideMark/>
          </w:tcPr>
          <w:p w14:paraId="61AE147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E5527C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26BA21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7BD8E17"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2.9.5.2</w:t>
            </w:r>
          </w:p>
        </w:tc>
        <w:tc>
          <w:tcPr>
            <w:tcW w:w="11720" w:type="dxa"/>
            <w:noWrap/>
            <w:hideMark/>
          </w:tcPr>
          <w:p w14:paraId="1E00EA7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 storitev</w:t>
            </w:r>
          </w:p>
        </w:tc>
        <w:tc>
          <w:tcPr>
            <w:tcW w:w="2220" w:type="dxa"/>
            <w:noWrap/>
            <w:hideMark/>
          </w:tcPr>
          <w:p w14:paraId="242E9B9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B14901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578A5E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636D500"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2.9.5.3</w:t>
            </w:r>
          </w:p>
        </w:tc>
        <w:tc>
          <w:tcPr>
            <w:tcW w:w="11720" w:type="dxa"/>
            <w:noWrap/>
            <w:hideMark/>
          </w:tcPr>
          <w:p w14:paraId="1096501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Dokumentiranje razvitih rešitev</w:t>
            </w:r>
          </w:p>
        </w:tc>
        <w:tc>
          <w:tcPr>
            <w:tcW w:w="2220" w:type="dxa"/>
            <w:noWrap/>
            <w:hideMark/>
          </w:tcPr>
          <w:p w14:paraId="718C770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4BFF3A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CC9ECC4"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080F55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2.9.5.4</w:t>
            </w:r>
          </w:p>
        </w:tc>
        <w:tc>
          <w:tcPr>
            <w:tcW w:w="11720" w:type="dxa"/>
            <w:noWrap/>
            <w:hideMark/>
          </w:tcPr>
          <w:p w14:paraId="4E51F34F"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roofErr w:type="spellStart"/>
            <w:r w:rsidRPr="00FF33EF">
              <w:rPr>
                <w:rFonts w:ascii="Calibri" w:hAnsi="Calibri" w:cs="Calibri"/>
                <w:color w:val="3F3F3F"/>
                <w:sz w:val="22"/>
                <w:szCs w:val="22"/>
                <w:lang w:eastAsia="sl-SI"/>
              </w:rPr>
              <w:t>Razhroščevanje</w:t>
            </w:r>
            <w:proofErr w:type="spellEnd"/>
            <w:r w:rsidRPr="00FF33EF">
              <w:rPr>
                <w:rFonts w:ascii="Calibri" w:hAnsi="Calibri" w:cs="Calibri"/>
                <w:color w:val="3F3F3F"/>
                <w:sz w:val="22"/>
                <w:szCs w:val="22"/>
                <w:lang w:eastAsia="sl-SI"/>
              </w:rPr>
              <w:t xml:space="preserve"> napake</w:t>
            </w:r>
          </w:p>
        </w:tc>
        <w:tc>
          <w:tcPr>
            <w:tcW w:w="2220" w:type="dxa"/>
            <w:noWrap/>
            <w:hideMark/>
          </w:tcPr>
          <w:p w14:paraId="38F0079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B5F5F2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F83D0F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98CD532"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2.9.5.5</w:t>
            </w:r>
          </w:p>
        </w:tc>
        <w:tc>
          <w:tcPr>
            <w:tcW w:w="11720" w:type="dxa"/>
            <w:noWrap/>
            <w:hideMark/>
          </w:tcPr>
          <w:p w14:paraId="0ADBCFA3"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začasnega popravka</w:t>
            </w:r>
          </w:p>
        </w:tc>
        <w:tc>
          <w:tcPr>
            <w:tcW w:w="2220" w:type="dxa"/>
            <w:noWrap/>
            <w:hideMark/>
          </w:tcPr>
          <w:p w14:paraId="2DB945F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7BE76A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F891F1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EF3E4A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2.9.5.6</w:t>
            </w:r>
          </w:p>
        </w:tc>
        <w:tc>
          <w:tcPr>
            <w:tcW w:w="11720" w:type="dxa"/>
            <w:noWrap/>
            <w:hideMark/>
          </w:tcPr>
          <w:p w14:paraId="5D9897F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Namestitev DRO kode</w:t>
            </w:r>
          </w:p>
        </w:tc>
        <w:tc>
          <w:tcPr>
            <w:tcW w:w="2220" w:type="dxa"/>
            <w:noWrap/>
            <w:hideMark/>
          </w:tcPr>
          <w:p w14:paraId="420BA84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4430CF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05748C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A7B0150"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2.9.5.7</w:t>
            </w:r>
          </w:p>
        </w:tc>
        <w:tc>
          <w:tcPr>
            <w:tcW w:w="11720" w:type="dxa"/>
            <w:noWrap/>
            <w:hideMark/>
          </w:tcPr>
          <w:p w14:paraId="1BEE1DE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Prenos DRO kode med okolji</w:t>
            </w:r>
          </w:p>
        </w:tc>
        <w:tc>
          <w:tcPr>
            <w:tcW w:w="2220" w:type="dxa"/>
            <w:noWrap/>
            <w:hideMark/>
          </w:tcPr>
          <w:p w14:paraId="18FCDC9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7A83C6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D16F1F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F90CF5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2.9.5.8</w:t>
            </w:r>
          </w:p>
        </w:tc>
        <w:tc>
          <w:tcPr>
            <w:tcW w:w="11720" w:type="dxa"/>
            <w:noWrap/>
            <w:hideMark/>
          </w:tcPr>
          <w:p w14:paraId="21701C6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Analiza projekta</w:t>
            </w:r>
          </w:p>
        </w:tc>
        <w:tc>
          <w:tcPr>
            <w:tcW w:w="2220" w:type="dxa"/>
            <w:noWrap/>
            <w:hideMark/>
          </w:tcPr>
          <w:p w14:paraId="64FE2109"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446480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044FF8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44DFCD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2.9.5.9</w:t>
            </w:r>
          </w:p>
        </w:tc>
        <w:tc>
          <w:tcPr>
            <w:tcW w:w="11720" w:type="dxa"/>
            <w:noWrap/>
            <w:hideMark/>
          </w:tcPr>
          <w:p w14:paraId="4EE9384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rešitve</w:t>
            </w:r>
          </w:p>
        </w:tc>
        <w:tc>
          <w:tcPr>
            <w:tcW w:w="2220" w:type="dxa"/>
            <w:noWrap/>
            <w:hideMark/>
          </w:tcPr>
          <w:p w14:paraId="64206E1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B2BEC4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5207E0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20C3E2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2.9.5.10</w:t>
            </w:r>
          </w:p>
        </w:tc>
        <w:tc>
          <w:tcPr>
            <w:tcW w:w="11720" w:type="dxa"/>
            <w:noWrap/>
            <w:hideMark/>
          </w:tcPr>
          <w:p w14:paraId="2AB94306"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laboratoriju</w:t>
            </w:r>
          </w:p>
        </w:tc>
        <w:tc>
          <w:tcPr>
            <w:tcW w:w="2220" w:type="dxa"/>
            <w:noWrap/>
            <w:hideMark/>
          </w:tcPr>
          <w:p w14:paraId="204D036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587E56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BD8D97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A8EE05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2.9.5.11</w:t>
            </w:r>
          </w:p>
        </w:tc>
        <w:tc>
          <w:tcPr>
            <w:tcW w:w="11720" w:type="dxa"/>
            <w:noWrap/>
            <w:hideMark/>
          </w:tcPr>
          <w:p w14:paraId="2641BD6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testnem omrežju</w:t>
            </w:r>
          </w:p>
        </w:tc>
        <w:tc>
          <w:tcPr>
            <w:tcW w:w="2220" w:type="dxa"/>
            <w:noWrap/>
            <w:hideMark/>
          </w:tcPr>
          <w:p w14:paraId="430CEB8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1B5116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D0D738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91C994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2.9.5.12</w:t>
            </w:r>
          </w:p>
        </w:tc>
        <w:tc>
          <w:tcPr>
            <w:tcW w:w="11720" w:type="dxa"/>
            <w:noWrap/>
            <w:hideMark/>
          </w:tcPr>
          <w:p w14:paraId="093219B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Izdelava in dopolnitev dokumentacije</w:t>
            </w:r>
          </w:p>
        </w:tc>
        <w:tc>
          <w:tcPr>
            <w:tcW w:w="2220" w:type="dxa"/>
            <w:noWrap/>
            <w:hideMark/>
          </w:tcPr>
          <w:p w14:paraId="6210FC7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0B20E3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5E3299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814C97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2.9.5.13</w:t>
            </w:r>
          </w:p>
        </w:tc>
        <w:tc>
          <w:tcPr>
            <w:tcW w:w="11720" w:type="dxa"/>
            <w:noWrap/>
            <w:hideMark/>
          </w:tcPr>
          <w:p w14:paraId="4082D85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rešitve v produkcijskem omrežju</w:t>
            </w:r>
          </w:p>
        </w:tc>
        <w:tc>
          <w:tcPr>
            <w:tcW w:w="2220" w:type="dxa"/>
            <w:noWrap/>
            <w:hideMark/>
          </w:tcPr>
          <w:p w14:paraId="76B34FB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805D07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8D268D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BF3FA0"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2.9.6</w:t>
            </w:r>
          </w:p>
        </w:tc>
        <w:tc>
          <w:tcPr>
            <w:tcW w:w="11720" w:type="dxa"/>
            <w:noWrap/>
            <w:hideMark/>
          </w:tcPr>
          <w:p w14:paraId="51F8B8B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Obvladovanje zahtevkov in incidentov (I) - zagotavljanje delovanja obstoječega sistema</w:t>
            </w:r>
          </w:p>
        </w:tc>
        <w:tc>
          <w:tcPr>
            <w:tcW w:w="2220" w:type="dxa"/>
            <w:noWrap/>
            <w:hideMark/>
          </w:tcPr>
          <w:p w14:paraId="4DD2106D" w14:textId="6299D083"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0ECD134C" w14:textId="0C0623D8"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6202B03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B0CBEA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2.9.6.1</w:t>
            </w:r>
          </w:p>
        </w:tc>
        <w:tc>
          <w:tcPr>
            <w:tcW w:w="11720" w:type="dxa"/>
            <w:noWrap/>
            <w:hideMark/>
          </w:tcPr>
          <w:p w14:paraId="32FB99A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Ugotavljanje napake – začasna rešitev zahtevka </w:t>
            </w:r>
          </w:p>
        </w:tc>
        <w:tc>
          <w:tcPr>
            <w:tcW w:w="2220" w:type="dxa"/>
            <w:noWrap/>
            <w:hideMark/>
          </w:tcPr>
          <w:p w14:paraId="7942C5D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1AC434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9ADB8D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C303B2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2.9.6.2</w:t>
            </w:r>
          </w:p>
        </w:tc>
        <w:tc>
          <w:tcPr>
            <w:tcW w:w="11720" w:type="dxa"/>
            <w:noWrap/>
            <w:hideMark/>
          </w:tcPr>
          <w:p w14:paraId="015B0278"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napake – končna rešitev zahtevka</w:t>
            </w:r>
          </w:p>
        </w:tc>
        <w:tc>
          <w:tcPr>
            <w:tcW w:w="2220" w:type="dxa"/>
            <w:noWrap/>
            <w:hideMark/>
          </w:tcPr>
          <w:p w14:paraId="1B7A764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417927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11975E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898537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2.9.6.3</w:t>
            </w:r>
          </w:p>
        </w:tc>
        <w:tc>
          <w:tcPr>
            <w:tcW w:w="11720" w:type="dxa"/>
            <w:noWrap/>
            <w:hideMark/>
          </w:tcPr>
          <w:p w14:paraId="66C7BE4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poročila o zahtevku</w:t>
            </w:r>
          </w:p>
        </w:tc>
        <w:tc>
          <w:tcPr>
            <w:tcW w:w="2220" w:type="dxa"/>
            <w:noWrap/>
            <w:hideMark/>
          </w:tcPr>
          <w:p w14:paraId="17DB516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3CFC62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4AAA441"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8CD4ABB"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2.9.7</w:t>
            </w:r>
          </w:p>
        </w:tc>
        <w:tc>
          <w:tcPr>
            <w:tcW w:w="11720" w:type="dxa"/>
            <w:noWrap/>
            <w:hideMark/>
          </w:tcPr>
          <w:p w14:paraId="46B8AEAA"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Tržnica (</w:t>
            </w:r>
            <w:proofErr w:type="spellStart"/>
            <w:r w:rsidRPr="00FF33EF">
              <w:rPr>
                <w:rFonts w:ascii="Calibri" w:hAnsi="Calibri" w:cs="Calibri"/>
                <w:b/>
                <w:bCs/>
                <w:color w:val="000000"/>
                <w:sz w:val="22"/>
                <w:szCs w:val="22"/>
                <w:lang w:eastAsia="sl-SI"/>
              </w:rPr>
              <w:t>vRA</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vRO</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Puppet</w:t>
            </w:r>
            <w:proofErr w:type="spellEnd"/>
            <w:r w:rsidRPr="00FF33EF">
              <w:rPr>
                <w:rFonts w:ascii="Calibri" w:hAnsi="Calibri" w:cs="Calibri"/>
                <w:b/>
                <w:bCs/>
                <w:color w:val="000000"/>
                <w:sz w:val="22"/>
                <w:szCs w:val="22"/>
                <w:lang w:eastAsia="sl-SI"/>
              </w:rPr>
              <w:t>, YUM)</w:t>
            </w:r>
          </w:p>
        </w:tc>
        <w:tc>
          <w:tcPr>
            <w:tcW w:w="2220" w:type="dxa"/>
            <w:noWrap/>
            <w:hideMark/>
          </w:tcPr>
          <w:p w14:paraId="36119B95" w14:textId="41E11086"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5C8A6537" w14:textId="35DD760A"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49C40E7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16C1C2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2.9.7.1</w:t>
            </w:r>
          </w:p>
        </w:tc>
        <w:tc>
          <w:tcPr>
            <w:tcW w:w="11720" w:type="dxa"/>
            <w:noWrap/>
            <w:hideMark/>
          </w:tcPr>
          <w:p w14:paraId="0B816D33"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novih načrtov (</w:t>
            </w:r>
            <w:proofErr w:type="spellStart"/>
            <w:r w:rsidRPr="00FF33EF">
              <w:rPr>
                <w:rFonts w:ascii="Calibri" w:hAnsi="Calibri" w:cs="Calibri"/>
                <w:color w:val="3F3F3F"/>
                <w:sz w:val="22"/>
                <w:szCs w:val="22"/>
                <w:lang w:eastAsia="sl-SI"/>
              </w:rPr>
              <w:t>blueprints</w:t>
            </w:r>
            <w:proofErr w:type="spellEnd"/>
            <w:r w:rsidRPr="00FF33EF">
              <w:rPr>
                <w:rFonts w:ascii="Calibri" w:hAnsi="Calibri" w:cs="Calibri"/>
                <w:color w:val="3F3F3F"/>
                <w:sz w:val="22"/>
                <w:szCs w:val="22"/>
                <w:lang w:eastAsia="sl-SI"/>
              </w:rPr>
              <w:t>) v VRA</w:t>
            </w:r>
          </w:p>
        </w:tc>
        <w:tc>
          <w:tcPr>
            <w:tcW w:w="2220" w:type="dxa"/>
            <w:noWrap/>
            <w:hideMark/>
          </w:tcPr>
          <w:p w14:paraId="7F46ED4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F08CB8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F99797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16C673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2.9.7.2</w:t>
            </w:r>
          </w:p>
        </w:tc>
        <w:tc>
          <w:tcPr>
            <w:tcW w:w="11720" w:type="dxa"/>
            <w:noWrap/>
            <w:hideMark/>
          </w:tcPr>
          <w:p w14:paraId="36C07D5A" w14:textId="16DD8BD8"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novih receptov za </w:t>
            </w:r>
            <w:proofErr w:type="spellStart"/>
            <w:r w:rsidRPr="00FF33EF">
              <w:rPr>
                <w:rFonts w:ascii="Calibri" w:hAnsi="Calibri" w:cs="Calibri"/>
                <w:color w:val="3F3F3F"/>
                <w:sz w:val="22"/>
                <w:szCs w:val="22"/>
                <w:lang w:eastAsia="sl-SI"/>
              </w:rPr>
              <w:t>puppet</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Paas</w:t>
            </w:r>
            <w:proofErr w:type="spellEnd"/>
            <w:r w:rsidRPr="00FF33EF">
              <w:rPr>
                <w:rFonts w:ascii="Calibri" w:hAnsi="Calibri" w:cs="Calibri"/>
                <w:color w:val="3F3F3F"/>
                <w:sz w:val="22"/>
                <w:szCs w:val="22"/>
                <w:lang w:eastAsia="sl-SI"/>
              </w:rPr>
              <w:t>/</w:t>
            </w:r>
            <w:proofErr w:type="spellStart"/>
            <w:r w:rsidRPr="00FF33EF">
              <w:rPr>
                <w:rFonts w:ascii="Calibri" w:hAnsi="Calibri" w:cs="Calibri"/>
                <w:color w:val="3F3F3F"/>
                <w:sz w:val="22"/>
                <w:szCs w:val="22"/>
                <w:lang w:eastAsia="sl-SI"/>
              </w:rPr>
              <w:t>SaaS</w:t>
            </w:r>
            <w:proofErr w:type="spellEnd"/>
            <w:r w:rsidRPr="00FF33EF">
              <w:rPr>
                <w:rFonts w:ascii="Calibri" w:hAnsi="Calibri" w:cs="Calibri"/>
                <w:color w:val="3F3F3F"/>
                <w:sz w:val="22"/>
                <w:szCs w:val="22"/>
                <w:lang w:eastAsia="sl-SI"/>
              </w:rPr>
              <w:t>)</w:t>
            </w:r>
          </w:p>
        </w:tc>
        <w:tc>
          <w:tcPr>
            <w:tcW w:w="2220" w:type="dxa"/>
            <w:noWrap/>
            <w:hideMark/>
          </w:tcPr>
          <w:p w14:paraId="1195AD6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62A273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DA38EC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DD6244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2.9.7.3</w:t>
            </w:r>
          </w:p>
        </w:tc>
        <w:tc>
          <w:tcPr>
            <w:tcW w:w="11720" w:type="dxa"/>
            <w:noWrap/>
            <w:hideMark/>
          </w:tcPr>
          <w:p w14:paraId="1B3A5AF0" w14:textId="6F076B5F"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novih delovnih tokov za </w:t>
            </w:r>
            <w:proofErr w:type="spellStart"/>
            <w:r w:rsidRPr="00FF33EF">
              <w:rPr>
                <w:rFonts w:ascii="Calibri" w:hAnsi="Calibri" w:cs="Calibri"/>
                <w:color w:val="3F3F3F"/>
                <w:sz w:val="22"/>
                <w:szCs w:val="22"/>
                <w:lang w:eastAsia="sl-SI"/>
              </w:rPr>
              <w:t>Puppet</w:t>
            </w:r>
            <w:proofErr w:type="spellEnd"/>
            <w:r w:rsidRPr="00FF33EF">
              <w:rPr>
                <w:rFonts w:ascii="Calibri" w:hAnsi="Calibri" w:cs="Calibri"/>
                <w:color w:val="3F3F3F"/>
                <w:sz w:val="22"/>
                <w:szCs w:val="22"/>
                <w:lang w:eastAsia="sl-SI"/>
              </w:rPr>
              <w:t xml:space="preserve"> in VRA</w:t>
            </w:r>
          </w:p>
        </w:tc>
        <w:tc>
          <w:tcPr>
            <w:tcW w:w="2220" w:type="dxa"/>
            <w:noWrap/>
            <w:hideMark/>
          </w:tcPr>
          <w:p w14:paraId="28BF640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16C6AC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FCC342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6A9CDA6"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2.9.7.4</w:t>
            </w:r>
          </w:p>
        </w:tc>
        <w:tc>
          <w:tcPr>
            <w:tcW w:w="11720" w:type="dxa"/>
            <w:noWrap/>
            <w:hideMark/>
          </w:tcPr>
          <w:p w14:paraId="7B433337" w14:textId="7B69FAF6"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 funkcionalnosti </w:t>
            </w:r>
            <w:proofErr w:type="spellStart"/>
            <w:r w:rsidRPr="00FF33EF">
              <w:rPr>
                <w:rFonts w:ascii="Calibri" w:hAnsi="Calibri" w:cs="Calibri"/>
                <w:color w:val="3F3F3F"/>
                <w:sz w:val="22"/>
                <w:szCs w:val="22"/>
                <w:lang w:eastAsia="sl-SI"/>
              </w:rPr>
              <w:t>DBaaS</w:t>
            </w:r>
            <w:proofErr w:type="spellEnd"/>
            <w:r w:rsidRPr="00FF33EF">
              <w:rPr>
                <w:rFonts w:ascii="Calibri" w:hAnsi="Calibri" w:cs="Calibri"/>
                <w:color w:val="3F3F3F"/>
                <w:sz w:val="22"/>
                <w:szCs w:val="22"/>
                <w:lang w:eastAsia="sl-SI"/>
              </w:rPr>
              <w:t xml:space="preserve"> </w:t>
            </w:r>
          </w:p>
        </w:tc>
        <w:tc>
          <w:tcPr>
            <w:tcW w:w="2220" w:type="dxa"/>
            <w:noWrap/>
            <w:hideMark/>
          </w:tcPr>
          <w:p w14:paraId="5C10C3F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A3B6FE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547A2D1"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7FA0D5E"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2.9.7.5</w:t>
            </w:r>
          </w:p>
        </w:tc>
        <w:tc>
          <w:tcPr>
            <w:tcW w:w="11720" w:type="dxa"/>
            <w:noWrap/>
            <w:hideMark/>
          </w:tcPr>
          <w:p w14:paraId="5EDFAE6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Izvajanje posodobitev sistemov oz. komponent</w:t>
            </w:r>
          </w:p>
        </w:tc>
        <w:tc>
          <w:tcPr>
            <w:tcW w:w="2220" w:type="dxa"/>
            <w:noWrap/>
            <w:hideMark/>
          </w:tcPr>
          <w:p w14:paraId="4631BA4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CC3CCA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3D70CF5"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83E0490"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2.9.7.6</w:t>
            </w:r>
          </w:p>
        </w:tc>
        <w:tc>
          <w:tcPr>
            <w:tcW w:w="11720" w:type="dxa"/>
            <w:noWrap/>
            <w:hideMark/>
          </w:tcPr>
          <w:p w14:paraId="2E4203F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predlogov za nove storitve tržnice</w:t>
            </w:r>
          </w:p>
        </w:tc>
        <w:tc>
          <w:tcPr>
            <w:tcW w:w="2220" w:type="dxa"/>
            <w:noWrap/>
            <w:hideMark/>
          </w:tcPr>
          <w:p w14:paraId="359E298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FAB753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6F1DF9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C18D5EA"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2.9.8</w:t>
            </w:r>
          </w:p>
        </w:tc>
        <w:tc>
          <w:tcPr>
            <w:tcW w:w="11720" w:type="dxa"/>
            <w:noWrap/>
            <w:hideMark/>
          </w:tcPr>
          <w:p w14:paraId="1FD353B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Sistem obračunavanja (</w:t>
            </w:r>
            <w:proofErr w:type="spellStart"/>
            <w:r w:rsidRPr="00FF33EF">
              <w:rPr>
                <w:rFonts w:ascii="Calibri" w:hAnsi="Calibri" w:cs="Calibri"/>
                <w:b/>
                <w:bCs/>
                <w:color w:val="000000"/>
                <w:sz w:val="22"/>
                <w:szCs w:val="22"/>
                <w:lang w:eastAsia="sl-SI"/>
              </w:rPr>
              <w:t>vRB</w:t>
            </w:r>
            <w:proofErr w:type="spellEnd"/>
            <w:r w:rsidRPr="00FF33EF">
              <w:rPr>
                <w:rFonts w:ascii="Calibri" w:hAnsi="Calibri" w:cs="Calibri"/>
                <w:b/>
                <w:bCs/>
                <w:color w:val="000000"/>
                <w:sz w:val="22"/>
                <w:szCs w:val="22"/>
                <w:lang w:eastAsia="sl-SI"/>
              </w:rPr>
              <w:t>)</w:t>
            </w:r>
          </w:p>
        </w:tc>
        <w:tc>
          <w:tcPr>
            <w:tcW w:w="2220" w:type="dxa"/>
            <w:noWrap/>
            <w:hideMark/>
          </w:tcPr>
          <w:p w14:paraId="093F67EE" w14:textId="3E88E95C"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6082BDC5" w14:textId="256D3EF9"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3733E37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81BFA1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2.9.8.1</w:t>
            </w:r>
          </w:p>
        </w:tc>
        <w:tc>
          <w:tcPr>
            <w:tcW w:w="11720" w:type="dxa"/>
            <w:noWrap/>
            <w:hideMark/>
          </w:tcPr>
          <w:p w14:paraId="445590A8"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Prilagoditve sistema obračunavanja</w:t>
            </w:r>
          </w:p>
        </w:tc>
        <w:tc>
          <w:tcPr>
            <w:tcW w:w="2220" w:type="dxa"/>
            <w:noWrap/>
            <w:hideMark/>
          </w:tcPr>
          <w:p w14:paraId="219B4A2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D77D0A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C6B5EB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CAAEF07"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2.9.8.2</w:t>
            </w:r>
          </w:p>
        </w:tc>
        <w:tc>
          <w:tcPr>
            <w:tcW w:w="11720" w:type="dxa"/>
            <w:noWrap/>
            <w:hideMark/>
          </w:tcPr>
          <w:p w14:paraId="24A0B75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poročil obračunavanja</w:t>
            </w:r>
          </w:p>
        </w:tc>
        <w:tc>
          <w:tcPr>
            <w:tcW w:w="2220" w:type="dxa"/>
            <w:noWrap/>
            <w:hideMark/>
          </w:tcPr>
          <w:p w14:paraId="44A719C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99449C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04CF6D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E1E7E4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2.9.8.3</w:t>
            </w:r>
          </w:p>
        </w:tc>
        <w:tc>
          <w:tcPr>
            <w:tcW w:w="11720" w:type="dxa"/>
            <w:noWrap/>
            <w:hideMark/>
          </w:tcPr>
          <w:p w14:paraId="42DE7EA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Prilagajanje cenikov</w:t>
            </w:r>
          </w:p>
        </w:tc>
        <w:tc>
          <w:tcPr>
            <w:tcW w:w="2220" w:type="dxa"/>
            <w:noWrap/>
            <w:hideMark/>
          </w:tcPr>
          <w:p w14:paraId="6CAD638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2CFCE8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1E8988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3A770F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2.9.8.4</w:t>
            </w:r>
          </w:p>
        </w:tc>
        <w:tc>
          <w:tcPr>
            <w:tcW w:w="11720" w:type="dxa"/>
            <w:noWrap/>
            <w:hideMark/>
          </w:tcPr>
          <w:p w14:paraId="59A4ED12" w14:textId="1CCCDED6"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vmesnikov za zajem stroškov iz drugih sistemov</w:t>
            </w:r>
          </w:p>
        </w:tc>
        <w:tc>
          <w:tcPr>
            <w:tcW w:w="2220" w:type="dxa"/>
            <w:noWrap/>
            <w:hideMark/>
          </w:tcPr>
          <w:p w14:paraId="2727C0B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B197CB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58BF0A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32F6B92"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2.9.8.5</w:t>
            </w:r>
          </w:p>
        </w:tc>
        <w:tc>
          <w:tcPr>
            <w:tcW w:w="11720" w:type="dxa"/>
            <w:noWrap/>
            <w:hideMark/>
          </w:tcPr>
          <w:p w14:paraId="7D3EB0A7" w14:textId="09BB5B4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Priprava/prilagoditev baz na SQL za potrebe analize stroškov</w:t>
            </w:r>
          </w:p>
        </w:tc>
        <w:tc>
          <w:tcPr>
            <w:tcW w:w="2220" w:type="dxa"/>
            <w:noWrap/>
            <w:hideMark/>
          </w:tcPr>
          <w:p w14:paraId="690BF72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B161A3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1B8333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49C4170"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2.9.9</w:t>
            </w:r>
          </w:p>
        </w:tc>
        <w:tc>
          <w:tcPr>
            <w:tcW w:w="11720" w:type="dxa"/>
            <w:noWrap/>
            <w:hideMark/>
          </w:tcPr>
          <w:p w14:paraId="7987287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Nadzorni sistem (</w:t>
            </w:r>
            <w:proofErr w:type="spellStart"/>
            <w:r w:rsidRPr="00FF33EF">
              <w:rPr>
                <w:rFonts w:ascii="Calibri" w:hAnsi="Calibri" w:cs="Calibri"/>
                <w:b/>
                <w:bCs/>
                <w:color w:val="000000"/>
                <w:sz w:val="22"/>
                <w:szCs w:val="22"/>
                <w:lang w:eastAsia="sl-SI"/>
              </w:rPr>
              <w:t>vOP</w:t>
            </w:r>
            <w:proofErr w:type="spellEnd"/>
            <w:r w:rsidRPr="00FF33EF">
              <w:rPr>
                <w:rFonts w:ascii="Calibri" w:hAnsi="Calibri" w:cs="Calibri"/>
                <w:b/>
                <w:bCs/>
                <w:color w:val="000000"/>
                <w:sz w:val="22"/>
                <w:szCs w:val="22"/>
                <w:lang w:eastAsia="sl-SI"/>
              </w:rPr>
              <w:t>)</w:t>
            </w:r>
          </w:p>
        </w:tc>
        <w:tc>
          <w:tcPr>
            <w:tcW w:w="2220" w:type="dxa"/>
            <w:noWrap/>
            <w:hideMark/>
          </w:tcPr>
          <w:p w14:paraId="5127978C" w14:textId="7C3CAB6A"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6EDB2B1" w14:textId="6B15940C"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4131E278"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290C9F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2.9.9.1</w:t>
            </w:r>
          </w:p>
        </w:tc>
        <w:tc>
          <w:tcPr>
            <w:tcW w:w="11720" w:type="dxa"/>
            <w:noWrap/>
            <w:hideMark/>
          </w:tcPr>
          <w:p w14:paraId="57A03F6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alarmov in odprava okvar ter ozkih grl oz. priprava predloga za odpravo le-teh</w:t>
            </w:r>
          </w:p>
        </w:tc>
        <w:tc>
          <w:tcPr>
            <w:tcW w:w="2220" w:type="dxa"/>
            <w:noWrap/>
            <w:hideMark/>
          </w:tcPr>
          <w:p w14:paraId="39AC3D6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FBBCDF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9FE0B9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1C9FA3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2.9.9.2</w:t>
            </w:r>
          </w:p>
        </w:tc>
        <w:tc>
          <w:tcPr>
            <w:tcW w:w="11720" w:type="dxa"/>
            <w:noWrap/>
            <w:hideMark/>
          </w:tcPr>
          <w:p w14:paraId="2C914B6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nadzorne politike (filtriranje dogodkov, način obveščanja, prilagajanje)</w:t>
            </w:r>
          </w:p>
        </w:tc>
        <w:tc>
          <w:tcPr>
            <w:tcW w:w="2220" w:type="dxa"/>
            <w:noWrap/>
            <w:hideMark/>
          </w:tcPr>
          <w:p w14:paraId="5D05869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808BA6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24D326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20EEC9C"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2.9.9.3</w:t>
            </w:r>
          </w:p>
        </w:tc>
        <w:tc>
          <w:tcPr>
            <w:tcW w:w="11720" w:type="dxa"/>
            <w:noWrap/>
            <w:hideMark/>
          </w:tcPr>
          <w:p w14:paraId="1197C6D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Prilagajanje uporabniškega vmesnika: nadzorne plošče, poročila</w:t>
            </w:r>
          </w:p>
        </w:tc>
        <w:tc>
          <w:tcPr>
            <w:tcW w:w="2220" w:type="dxa"/>
            <w:noWrap/>
            <w:hideMark/>
          </w:tcPr>
          <w:p w14:paraId="06B4A38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AF1D54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7DA9D7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6935609"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2.9.9.4</w:t>
            </w:r>
          </w:p>
        </w:tc>
        <w:tc>
          <w:tcPr>
            <w:tcW w:w="11720" w:type="dxa"/>
            <w:noWrap/>
            <w:hideMark/>
          </w:tcPr>
          <w:p w14:paraId="7D586F1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Testiranje novih vtičnikov</w:t>
            </w:r>
          </w:p>
        </w:tc>
        <w:tc>
          <w:tcPr>
            <w:tcW w:w="2220" w:type="dxa"/>
            <w:noWrap/>
            <w:hideMark/>
          </w:tcPr>
          <w:p w14:paraId="44AA745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A3DDCE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BD9C5F4"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8D87DA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2.9.9.5</w:t>
            </w:r>
          </w:p>
        </w:tc>
        <w:tc>
          <w:tcPr>
            <w:tcW w:w="11720" w:type="dxa"/>
            <w:noWrap/>
            <w:hideMark/>
          </w:tcPr>
          <w:p w14:paraId="6459672D" w14:textId="081391F2"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delovnih tokov za integracijo </w:t>
            </w:r>
            <w:proofErr w:type="spellStart"/>
            <w:r w:rsidRPr="00FF33EF">
              <w:rPr>
                <w:rFonts w:ascii="Calibri" w:hAnsi="Calibri" w:cs="Calibri"/>
                <w:color w:val="3F3F3F"/>
                <w:sz w:val="22"/>
                <w:szCs w:val="22"/>
                <w:lang w:eastAsia="sl-SI"/>
              </w:rPr>
              <w:t>vOP-vRO</w:t>
            </w:r>
            <w:proofErr w:type="spellEnd"/>
          </w:p>
        </w:tc>
        <w:tc>
          <w:tcPr>
            <w:tcW w:w="2220" w:type="dxa"/>
            <w:noWrap/>
            <w:hideMark/>
          </w:tcPr>
          <w:p w14:paraId="54D81EA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21E0AA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F48C1D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C8C104F"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lastRenderedPageBreak/>
              <w:t>2.9.10</w:t>
            </w:r>
          </w:p>
        </w:tc>
        <w:tc>
          <w:tcPr>
            <w:tcW w:w="11720" w:type="dxa"/>
            <w:noWrap/>
            <w:hideMark/>
          </w:tcPr>
          <w:p w14:paraId="345A8B6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Sistemsko okolje </w:t>
            </w:r>
            <w:proofErr w:type="spellStart"/>
            <w:r w:rsidRPr="00FF33EF">
              <w:rPr>
                <w:rFonts w:ascii="Calibri" w:hAnsi="Calibri" w:cs="Calibri"/>
                <w:b/>
                <w:bCs/>
                <w:color w:val="000000"/>
                <w:sz w:val="22"/>
                <w:szCs w:val="22"/>
                <w:lang w:eastAsia="sl-SI"/>
              </w:rPr>
              <w:t>mikrostoritev</w:t>
            </w:r>
            <w:proofErr w:type="spellEnd"/>
          </w:p>
        </w:tc>
        <w:tc>
          <w:tcPr>
            <w:tcW w:w="2220" w:type="dxa"/>
            <w:noWrap/>
            <w:hideMark/>
          </w:tcPr>
          <w:p w14:paraId="10A2CD0E" w14:textId="1860A32F"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50A1555F" w14:textId="4E610D01"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69CA6B54"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542323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2.9.10.1</w:t>
            </w:r>
          </w:p>
        </w:tc>
        <w:tc>
          <w:tcPr>
            <w:tcW w:w="11720" w:type="dxa"/>
            <w:noWrap/>
            <w:hideMark/>
          </w:tcPr>
          <w:p w14:paraId="478C8C1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novih šablon za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kontejnerje in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pode</w:t>
            </w:r>
          </w:p>
        </w:tc>
        <w:tc>
          <w:tcPr>
            <w:tcW w:w="2220" w:type="dxa"/>
            <w:noWrap/>
            <w:hideMark/>
          </w:tcPr>
          <w:p w14:paraId="75E8409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A0233E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92405E4"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584547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2.9.10.2</w:t>
            </w:r>
          </w:p>
        </w:tc>
        <w:tc>
          <w:tcPr>
            <w:tcW w:w="11720" w:type="dxa"/>
            <w:noWrap/>
            <w:hideMark/>
          </w:tcPr>
          <w:p w14:paraId="10A89EF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Prilagajanje javno dostopnih šablon za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kontejnerje in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pode</w:t>
            </w:r>
          </w:p>
        </w:tc>
        <w:tc>
          <w:tcPr>
            <w:tcW w:w="2220" w:type="dxa"/>
            <w:noWrap/>
            <w:hideMark/>
          </w:tcPr>
          <w:p w14:paraId="2FE62AE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C082E2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2A8F62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602C2A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2.9.10.3</w:t>
            </w:r>
          </w:p>
        </w:tc>
        <w:tc>
          <w:tcPr>
            <w:tcW w:w="11720" w:type="dxa"/>
            <w:noWrap/>
            <w:hideMark/>
          </w:tcPr>
          <w:p w14:paraId="22F1B3A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Upravljanje infrastrukture za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in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dinamične infrastrukture </w:t>
            </w:r>
          </w:p>
        </w:tc>
        <w:tc>
          <w:tcPr>
            <w:tcW w:w="2220" w:type="dxa"/>
            <w:noWrap/>
            <w:hideMark/>
          </w:tcPr>
          <w:p w14:paraId="2D857EE9"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5626C6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08947A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F80E9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2.9.10.4</w:t>
            </w:r>
          </w:p>
        </w:tc>
        <w:tc>
          <w:tcPr>
            <w:tcW w:w="11720" w:type="dxa"/>
            <w:noWrap/>
            <w:hideMark/>
          </w:tcPr>
          <w:p w14:paraId="555450DB" w14:textId="33E4ACE4"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w:t>
            </w:r>
            <w:r w:rsidR="002E1389">
              <w:rPr>
                <w:rFonts w:ascii="Calibri" w:hAnsi="Calibri" w:cs="Calibri"/>
                <w:color w:val="3F3F3F"/>
                <w:sz w:val="22"/>
                <w:szCs w:val="22"/>
                <w:lang w:eastAsia="sl-SI"/>
              </w:rPr>
              <w:t>a</w:t>
            </w:r>
            <w:r w:rsidRPr="00FF33EF">
              <w:rPr>
                <w:rFonts w:ascii="Calibri" w:hAnsi="Calibri" w:cs="Calibri"/>
                <w:color w:val="3F3F3F"/>
                <w:sz w:val="22"/>
                <w:szCs w:val="22"/>
                <w:lang w:eastAsia="sl-SI"/>
              </w:rPr>
              <w:t>nje podov (</w:t>
            </w:r>
            <w:proofErr w:type="spellStart"/>
            <w:r w:rsidRPr="00FF33EF">
              <w:rPr>
                <w:rFonts w:ascii="Calibri" w:hAnsi="Calibri" w:cs="Calibri"/>
                <w:color w:val="3F3F3F"/>
                <w:sz w:val="22"/>
                <w:szCs w:val="22"/>
                <w:lang w:eastAsia="sl-SI"/>
              </w:rPr>
              <w:t>pods</w:t>
            </w:r>
            <w:proofErr w:type="spellEnd"/>
            <w:r w:rsidRPr="00FF33EF">
              <w:rPr>
                <w:rFonts w:ascii="Calibri" w:hAnsi="Calibri" w:cs="Calibri"/>
                <w:color w:val="3F3F3F"/>
                <w:sz w:val="22"/>
                <w:szCs w:val="22"/>
                <w:lang w:eastAsia="sl-SI"/>
              </w:rPr>
              <w:t xml:space="preserve">) na </w:t>
            </w:r>
            <w:proofErr w:type="spellStart"/>
            <w:r w:rsidRPr="00FF33EF">
              <w:rPr>
                <w:rFonts w:ascii="Calibri" w:hAnsi="Calibri" w:cs="Calibri"/>
                <w:color w:val="3F3F3F"/>
                <w:sz w:val="22"/>
                <w:szCs w:val="22"/>
                <w:lang w:eastAsia="sl-SI"/>
              </w:rPr>
              <w:t>nodih</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nodes</w:t>
            </w:r>
            <w:proofErr w:type="spellEnd"/>
            <w:r w:rsidRPr="00FF33EF">
              <w:rPr>
                <w:rFonts w:ascii="Calibri" w:hAnsi="Calibri" w:cs="Calibri"/>
                <w:color w:val="3F3F3F"/>
                <w:sz w:val="22"/>
                <w:szCs w:val="22"/>
                <w:lang w:eastAsia="sl-SI"/>
              </w:rPr>
              <w:t xml:space="preserve">) v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-u</w:t>
            </w:r>
          </w:p>
        </w:tc>
        <w:tc>
          <w:tcPr>
            <w:tcW w:w="2220" w:type="dxa"/>
            <w:noWrap/>
            <w:hideMark/>
          </w:tcPr>
          <w:p w14:paraId="1EAEBC8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08327C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27A407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D8DF582"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2.9.10.5</w:t>
            </w:r>
          </w:p>
        </w:tc>
        <w:tc>
          <w:tcPr>
            <w:tcW w:w="11720" w:type="dxa"/>
            <w:noWrap/>
            <w:hideMark/>
          </w:tcPr>
          <w:p w14:paraId="1A10460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Pomoč pri transformaciji aplikacij v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microservices</w:t>
            </w:r>
            <w:proofErr w:type="spellEnd"/>
            <w:r w:rsidRPr="00FF33EF">
              <w:rPr>
                <w:rFonts w:ascii="Calibri" w:hAnsi="Calibri" w:cs="Calibri"/>
                <w:color w:val="3F3F3F"/>
                <w:sz w:val="22"/>
                <w:szCs w:val="22"/>
                <w:lang w:eastAsia="sl-SI"/>
              </w:rPr>
              <w:t xml:space="preserve">) in v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pode</w:t>
            </w:r>
          </w:p>
        </w:tc>
        <w:tc>
          <w:tcPr>
            <w:tcW w:w="2220" w:type="dxa"/>
            <w:noWrap/>
            <w:hideMark/>
          </w:tcPr>
          <w:p w14:paraId="7D5B778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905289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644006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7089AA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2.9.10.6</w:t>
            </w:r>
          </w:p>
        </w:tc>
        <w:tc>
          <w:tcPr>
            <w:tcW w:w="11720" w:type="dxa"/>
            <w:noWrap/>
            <w:hideMark/>
          </w:tcPr>
          <w:p w14:paraId="6021EF0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Upravljanje in kreiranje novih mrežnih politik (za </w:t>
            </w:r>
            <w:proofErr w:type="spellStart"/>
            <w:r w:rsidRPr="00FF33EF">
              <w:rPr>
                <w:rFonts w:ascii="Calibri" w:hAnsi="Calibri" w:cs="Calibri"/>
                <w:color w:val="3F3F3F"/>
                <w:sz w:val="22"/>
                <w:szCs w:val="22"/>
                <w:lang w:eastAsia="sl-SI"/>
              </w:rPr>
              <w:t>ingress</w:t>
            </w:r>
            <w:proofErr w:type="spellEnd"/>
            <w:r w:rsidRPr="00FF33EF">
              <w:rPr>
                <w:rFonts w:ascii="Calibri" w:hAnsi="Calibri" w:cs="Calibri"/>
                <w:color w:val="3F3F3F"/>
                <w:sz w:val="22"/>
                <w:szCs w:val="22"/>
                <w:lang w:eastAsia="sl-SI"/>
              </w:rPr>
              <w:t xml:space="preserve"> in </w:t>
            </w:r>
            <w:proofErr w:type="spellStart"/>
            <w:r w:rsidRPr="00FF33EF">
              <w:rPr>
                <w:rFonts w:ascii="Calibri" w:hAnsi="Calibri" w:cs="Calibri"/>
                <w:color w:val="3F3F3F"/>
                <w:sz w:val="22"/>
                <w:szCs w:val="22"/>
                <w:lang w:eastAsia="sl-SI"/>
              </w:rPr>
              <w:t>egress</w:t>
            </w:r>
            <w:proofErr w:type="spellEnd"/>
            <w:r w:rsidRPr="00FF33EF">
              <w:rPr>
                <w:rFonts w:ascii="Calibri" w:hAnsi="Calibri" w:cs="Calibri"/>
                <w:color w:val="3F3F3F"/>
                <w:sz w:val="22"/>
                <w:szCs w:val="22"/>
                <w:lang w:eastAsia="sl-SI"/>
              </w:rPr>
              <w:t xml:space="preserve">) v </w:t>
            </w:r>
            <w:proofErr w:type="spellStart"/>
            <w:r w:rsidRPr="00FF33EF">
              <w:rPr>
                <w:rFonts w:ascii="Calibri" w:hAnsi="Calibri" w:cs="Calibri"/>
                <w:color w:val="3F3F3F"/>
                <w:sz w:val="22"/>
                <w:szCs w:val="22"/>
                <w:lang w:eastAsia="sl-SI"/>
              </w:rPr>
              <w:t>kubernetesu</w:t>
            </w:r>
            <w:proofErr w:type="spellEnd"/>
          </w:p>
        </w:tc>
        <w:tc>
          <w:tcPr>
            <w:tcW w:w="2220" w:type="dxa"/>
            <w:noWrap/>
            <w:hideMark/>
          </w:tcPr>
          <w:p w14:paraId="10DCC5A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096674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491095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9D0EE37"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2.9.10.7</w:t>
            </w:r>
          </w:p>
        </w:tc>
        <w:tc>
          <w:tcPr>
            <w:tcW w:w="11720" w:type="dxa"/>
            <w:noWrap/>
            <w:hideMark/>
          </w:tcPr>
          <w:p w14:paraId="2F4F6DFA"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Upravljanje s servisnimi objekti (</w:t>
            </w:r>
            <w:proofErr w:type="spellStart"/>
            <w:r w:rsidRPr="00FF33EF">
              <w:rPr>
                <w:rFonts w:ascii="Calibri" w:hAnsi="Calibri" w:cs="Calibri"/>
                <w:color w:val="3F3F3F"/>
                <w:sz w:val="22"/>
                <w:szCs w:val="22"/>
                <w:lang w:eastAsia="sl-SI"/>
              </w:rPr>
              <w:t>service</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objects</w:t>
            </w:r>
            <w:proofErr w:type="spellEnd"/>
            <w:r w:rsidRPr="00FF33EF">
              <w:rPr>
                <w:rFonts w:ascii="Calibri" w:hAnsi="Calibri" w:cs="Calibri"/>
                <w:color w:val="3F3F3F"/>
                <w:sz w:val="22"/>
                <w:szCs w:val="22"/>
                <w:lang w:eastAsia="sl-SI"/>
              </w:rPr>
              <w:t xml:space="preserve">) in kreiranje ter nameščanje novih servisov v </w:t>
            </w:r>
            <w:proofErr w:type="spellStart"/>
            <w:r w:rsidRPr="00FF33EF">
              <w:rPr>
                <w:rFonts w:ascii="Calibri" w:hAnsi="Calibri" w:cs="Calibri"/>
                <w:color w:val="3F3F3F"/>
                <w:sz w:val="22"/>
                <w:szCs w:val="22"/>
                <w:lang w:eastAsia="sl-SI"/>
              </w:rPr>
              <w:t>kubernetesu</w:t>
            </w:r>
            <w:proofErr w:type="spellEnd"/>
          </w:p>
        </w:tc>
        <w:tc>
          <w:tcPr>
            <w:tcW w:w="2220" w:type="dxa"/>
            <w:noWrap/>
            <w:hideMark/>
          </w:tcPr>
          <w:p w14:paraId="153AD9E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DC7253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654085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B1F652F"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2.9.10.8</w:t>
            </w:r>
          </w:p>
        </w:tc>
        <w:tc>
          <w:tcPr>
            <w:tcW w:w="11720" w:type="dxa"/>
            <w:noWrap/>
            <w:hideMark/>
          </w:tcPr>
          <w:p w14:paraId="1E79801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Postavitev servisov znotraj gruč (</w:t>
            </w:r>
            <w:proofErr w:type="spellStart"/>
            <w:r w:rsidRPr="00FF33EF">
              <w:rPr>
                <w:rFonts w:ascii="Calibri" w:hAnsi="Calibri" w:cs="Calibri"/>
                <w:color w:val="3F3F3F"/>
                <w:sz w:val="22"/>
                <w:szCs w:val="22"/>
                <w:lang w:eastAsia="sl-SI"/>
              </w:rPr>
              <w:t>clusters</w:t>
            </w:r>
            <w:proofErr w:type="spellEnd"/>
            <w:r w:rsidRPr="00FF33EF">
              <w:rPr>
                <w:rFonts w:ascii="Calibri" w:hAnsi="Calibri" w:cs="Calibri"/>
                <w:color w:val="3F3F3F"/>
                <w:sz w:val="22"/>
                <w:szCs w:val="22"/>
                <w:lang w:eastAsia="sl-SI"/>
              </w:rPr>
              <w:t xml:space="preserve">) v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-u</w:t>
            </w:r>
          </w:p>
        </w:tc>
        <w:tc>
          <w:tcPr>
            <w:tcW w:w="2220" w:type="dxa"/>
            <w:noWrap/>
            <w:hideMark/>
          </w:tcPr>
          <w:p w14:paraId="3634895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884A56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F60B919"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0D188D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2.9.10.9</w:t>
            </w:r>
          </w:p>
        </w:tc>
        <w:tc>
          <w:tcPr>
            <w:tcW w:w="11720" w:type="dxa"/>
            <w:noWrap/>
            <w:hideMark/>
          </w:tcPr>
          <w:p w14:paraId="617C5F26"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Kreiranje notranjega izenačevalnika obremenitve (</w:t>
            </w:r>
            <w:proofErr w:type="spellStart"/>
            <w:r w:rsidRPr="00FF33EF">
              <w:rPr>
                <w:rFonts w:ascii="Calibri" w:hAnsi="Calibri" w:cs="Calibri"/>
                <w:color w:val="3F3F3F"/>
                <w:sz w:val="22"/>
                <w:szCs w:val="22"/>
                <w:lang w:eastAsia="sl-SI"/>
              </w:rPr>
              <w:t>load</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balancer</w:t>
            </w:r>
            <w:proofErr w:type="spellEnd"/>
            <w:r w:rsidRPr="00FF33EF">
              <w:rPr>
                <w:rFonts w:ascii="Calibri" w:hAnsi="Calibri" w:cs="Calibri"/>
                <w:color w:val="3F3F3F"/>
                <w:sz w:val="22"/>
                <w:szCs w:val="22"/>
                <w:lang w:eastAsia="sl-SI"/>
              </w:rPr>
              <w:t xml:space="preserve">) za </w:t>
            </w:r>
            <w:proofErr w:type="spellStart"/>
            <w:r w:rsidRPr="00FF33EF">
              <w:rPr>
                <w:rFonts w:ascii="Calibri" w:hAnsi="Calibri" w:cs="Calibri"/>
                <w:color w:val="3F3F3F"/>
                <w:sz w:val="22"/>
                <w:szCs w:val="22"/>
                <w:lang w:eastAsia="sl-SI"/>
              </w:rPr>
              <w:t>kubernetes</w:t>
            </w:r>
            <w:proofErr w:type="spellEnd"/>
          </w:p>
        </w:tc>
        <w:tc>
          <w:tcPr>
            <w:tcW w:w="2220" w:type="dxa"/>
            <w:noWrap/>
            <w:hideMark/>
          </w:tcPr>
          <w:p w14:paraId="7B5B1EF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1C0456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7656D5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CA9ECCB"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2.9.11</w:t>
            </w:r>
          </w:p>
        </w:tc>
        <w:tc>
          <w:tcPr>
            <w:tcW w:w="11720" w:type="dxa"/>
            <w:noWrap/>
            <w:hideMark/>
          </w:tcPr>
          <w:p w14:paraId="5DEDF333" w14:textId="36EDD150"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Nepredvidene naloge (naloge, ki izvirajo iz tehnološkega </w:t>
            </w:r>
            <w:r w:rsidR="002E1389">
              <w:rPr>
                <w:rFonts w:ascii="Calibri" w:hAnsi="Calibri" w:cs="Calibri"/>
                <w:b/>
                <w:bCs/>
                <w:color w:val="000000"/>
                <w:sz w:val="22"/>
                <w:szCs w:val="22"/>
                <w:lang w:eastAsia="sl-SI"/>
              </w:rPr>
              <w:t>p</w:t>
            </w:r>
            <w:r w:rsidRPr="00FF33EF">
              <w:rPr>
                <w:rFonts w:ascii="Calibri" w:hAnsi="Calibri" w:cs="Calibri"/>
                <w:b/>
                <w:bCs/>
                <w:color w:val="000000"/>
                <w:sz w:val="22"/>
                <w:szCs w:val="22"/>
                <w:lang w:eastAsia="sl-SI"/>
              </w:rPr>
              <w:t>riprav</w:t>
            </w:r>
            <w:r w:rsidR="002E1389">
              <w:rPr>
                <w:rFonts w:ascii="Calibri" w:hAnsi="Calibri" w:cs="Calibri"/>
                <w:b/>
                <w:bCs/>
                <w:color w:val="000000"/>
                <w:sz w:val="22"/>
                <w:szCs w:val="22"/>
                <w:lang w:eastAsia="sl-SI"/>
              </w:rPr>
              <w:t>e</w:t>
            </w:r>
            <w:r w:rsidRPr="00FF33EF">
              <w:rPr>
                <w:rFonts w:ascii="Calibri" w:hAnsi="Calibri" w:cs="Calibri"/>
                <w:b/>
                <w:bCs/>
                <w:color w:val="000000"/>
                <w:sz w:val="22"/>
                <w:szCs w:val="22"/>
                <w:lang w:eastAsia="sl-SI"/>
              </w:rPr>
              <w:t xml:space="preserve"> rešitve)</w:t>
            </w:r>
          </w:p>
        </w:tc>
        <w:tc>
          <w:tcPr>
            <w:tcW w:w="2220" w:type="dxa"/>
            <w:noWrap/>
            <w:hideMark/>
          </w:tcPr>
          <w:p w14:paraId="0C97C200" w14:textId="6388F660"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4FA1EA4" w14:textId="0131835B"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6255353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91F66E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2.9.11.1</w:t>
            </w:r>
          </w:p>
        </w:tc>
        <w:tc>
          <w:tcPr>
            <w:tcW w:w="11720" w:type="dxa"/>
            <w:noWrap/>
            <w:hideMark/>
          </w:tcPr>
          <w:p w14:paraId="44BBD21C"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Analiza projekta</w:t>
            </w:r>
          </w:p>
        </w:tc>
        <w:tc>
          <w:tcPr>
            <w:tcW w:w="2220" w:type="dxa"/>
            <w:noWrap/>
            <w:hideMark/>
          </w:tcPr>
          <w:p w14:paraId="7478518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6DC0A8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41D1FF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9E815C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2.9.11.2</w:t>
            </w:r>
          </w:p>
        </w:tc>
        <w:tc>
          <w:tcPr>
            <w:tcW w:w="11720" w:type="dxa"/>
            <w:noWrap/>
            <w:hideMark/>
          </w:tcPr>
          <w:p w14:paraId="5798D2C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rešitve</w:t>
            </w:r>
          </w:p>
        </w:tc>
        <w:tc>
          <w:tcPr>
            <w:tcW w:w="2220" w:type="dxa"/>
            <w:noWrap/>
            <w:hideMark/>
          </w:tcPr>
          <w:p w14:paraId="1CDBFC6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E6E036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DCAE39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C5F6DF0"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2.9.11.3</w:t>
            </w:r>
          </w:p>
        </w:tc>
        <w:tc>
          <w:tcPr>
            <w:tcW w:w="11720" w:type="dxa"/>
            <w:noWrap/>
            <w:hideMark/>
          </w:tcPr>
          <w:p w14:paraId="2409870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laboratoriju</w:t>
            </w:r>
          </w:p>
        </w:tc>
        <w:tc>
          <w:tcPr>
            <w:tcW w:w="2220" w:type="dxa"/>
            <w:noWrap/>
            <w:hideMark/>
          </w:tcPr>
          <w:p w14:paraId="1C8DCE5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730CAC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A3C337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B8B1503"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2.9.11.4</w:t>
            </w:r>
          </w:p>
        </w:tc>
        <w:tc>
          <w:tcPr>
            <w:tcW w:w="11720" w:type="dxa"/>
            <w:noWrap/>
            <w:hideMark/>
          </w:tcPr>
          <w:p w14:paraId="21B2148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testnem omrežju</w:t>
            </w:r>
          </w:p>
        </w:tc>
        <w:tc>
          <w:tcPr>
            <w:tcW w:w="2220" w:type="dxa"/>
            <w:noWrap/>
            <w:hideMark/>
          </w:tcPr>
          <w:p w14:paraId="47C9F2A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96FD82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D10DC7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28E49E6"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2.9.11.5</w:t>
            </w:r>
          </w:p>
        </w:tc>
        <w:tc>
          <w:tcPr>
            <w:tcW w:w="11720" w:type="dxa"/>
            <w:noWrap/>
            <w:hideMark/>
          </w:tcPr>
          <w:p w14:paraId="77B5B9D8"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Izdelava in dopolnitev dokumentacije</w:t>
            </w:r>
          </w:p>
        </w:tc>
        <w:tc>
          <w:tcPr>
            <w:tcW w:w="2220" w:type="dxa"/>
            <w:noWrap/>
            <w:hideMark/>
          </w:tcPr>
          <w:p w14:paraId="11A783A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271DAE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0A387B8"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AE6595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2.9.11.6</w:t>
            </w:r>
          </w:p>
        </w:tc>
        <w:tc>
          <w:tcPr>
            <w:tcW w:w="11720" w:type="dxa"/>
            <w:noWrap/>
            <w:hideMark/>
          </w:tcPr>
          <w:p w14:paraId="51FEE4A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rešitve v produkcijskem omrežju</w:t>
            </w:r>
          </w:p>
        </w:tc>
        <w:tc>
          <w:tcPr>
            <w:tcW w:w="2220" w:type="dxa"/>
            <w:noWrap/>
            <w:hideMark/>
          </w:tcPr>
          <w:p w14:paraId="3A95D5E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13B912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2199FB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C9A858C"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2.9.11.7</w:t>
            </w:r>
          </w:p>
        </w:tc>
        <w:tc>
          <w:tcPr>
            <w:tcW w:w="11720" w:type="dxa"/>
            <w:noWrap/>
            <w:hideMark/>
          </w:tcPr>
          <w:p w14:paraId="3F020E52"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Testiranja pod obremenitvijo</w:t>
            </w:r>
          </w:p>
        </w:tc>
        <w:tc>
          <w:tcPr>
            <w:tcW w:w="2220" w:type="dxa"/>
            <w:noWrap/>
            <w:hideMark/>
          </w:tcPr>
          <w:p w14:paraId="4CEC3E0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E153F8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F01307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C10C4EA"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w:t>
            </w:r>
          </w:p>
        </w:tc>
        <w:tc>
          <w:tcPr>
            <w:tcW w:w="11720" w:type="dxa"/>
            <w:noWrap/>
            <w:hideMark/>
          </w:tcPr>
          <w:p w14:paraId="4A5EF689"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Skrb za delovanje storitev IT centralne infrastrukture (DRO)</w:t>
            </w:r>
          </w:p>
        </w:tc>
        <w:tc>
          <w:tcPr>
            <w:tcW w:w="2220" w:type="dxa"/>
            <w:noWrap/>
            <w:hideMark/>
          </w:tcPr>
          <w:p w14:paraId="3824C215" w14:textId="77BFC35E"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75367113" w14:textId="12B6D2C1"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102E8A" w:rsidRPr="00FF33EF" w14:paraId="2F53B00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BAE03F9"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2.10.1</w:t>
            </w:r>
          </w:p>
        </w:tc>
        <w:tc>
          <w:tcPr>
            <w:tcW w:w="11720" w:type="dxa"/>
            <w:noWrap/>
            <w:hideMark/>
          </w:tcPr>
          <w:p w14:paraId="5DDB5C1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proofErr w:type="spellStart"/>
            <w:r w:rsidRPr="00FF33EF">
              <w:rPr>
                <w:rFonts w:ascii="Calibri" w:hAnsi="Calibri" w:cs="Calibri"/>
                <w:b/>
                <w:bCs/>
                <w:color w:val="000000"/>
                <w:sz w:val="22"/>
                <w:szCs w:val="22"/>
                <w:lang w:eastAsia="sl-SI"/>
              </w:rPr>
              <w:t>Veeam</w:t>
            </w:r>
            <w:proofErr w:type="spellEnd"/>
            <w:r w:rsidRPr="00FF33EF">
              <w:rPr>
                <w:rFonts w:ascii="Calibri" w:hAnsi="Calibri" w:cs="Calibri"/>
                <w:b/>
                <w:bCs/>
                <w:color w:val="000000"/>
                <w:sz w:val="22"/>
                <w:szCs w:val="22"/>
                <w:lang w:eastAsia="sl-SI"/>
              </w:rPr>
              <w:t xml:space="preserve"> (varnostno arhiviranje in restavriranje) </w:t>
            </w:r>
          </w:p>
        </w:tc>
        <w:tc>
          <w:tcPr>
            <w:tcW w:w="2220" w:type="dxa"/>
            <w:noWrap/>
            <w:hideMark/>
          </w:tcPr>
          <w:p w14:paraId="4369E40F" w14:textId="390E6183"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505EE246" w14:textId="0ABFF548"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095C3B6D" w14:textId="77777777" w:rsidTr="00D3248B">
        <w:trPr>
          <w:trHeight w:val="315"/>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895A03D"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2.10.1.1</w:t>
            </w:r>
          </w:p>
        </w:tc>
        <w:tc>
          <w:tcPr>
            <w:tcW w:w="11720" w:type="dxa"/>
            <w:hideMark/>
          </w:tcPr>
          <w:p w14:paraId="5F3122DE" w14:textId="5BEAF54F"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konfiguracija in nastavitev sistema </w:t>
            </w:r>
            <w:proofErr w:type="spellStart"/>
            <w:r w:rsidRPr="00FF33EF">
              <w:rPr>
                <w:rFonts w:ascii="Calibri" w:hAnsi="Calibri" w:cs="Calibri"/>
                <w:color w:val="3F3F3F"/>
                <w:sz w:val="22"/>
                <w:szCs w:val="22"/>
                <w:lang w:eastAsia="sl-SI"/>
              </w:rPr>
              <w:t>Veeam</w:t>
            </w:r>
            <w:proofErr w:type="spellEnd"/>
            <w:r w:rsidRPr="00FF33EF">
              <w:rPr>
                <w:rFonts w:ascii="Calibri" w:hAnsi="Calibri" w:cs="Calibri"/>
                <w:color w:val="3F3F3F"/>
                <w:sz w:val="22"/>
                <w:szCs w:val="22"/>
                <w:lang w:eastAsia="sl-SI"/>
              </w:rPr>
              <w:t xml:space="preserve"> z zaledjem (npr. Data </w:t>
            </w:r>
            <w:proofErr w:type="spellStart"/>
            <w:r w:rsidRPr="00FF33EF">
              <w:rPr>
                <w:rFonts w:ascii="Calibri" w:hAnsi="Calibri" w:cs="Calibri"/>
                <w:color w:val="3F3F3F"/>
                <w:sz w:val="22"/>
                <w:szCs w:val="22"/>
                <w:lang w:eastAsia="sl-SI"/>
              </w:rPr>
              <w:t>Domain</w:t>
            </w:r>
            <w:proofErr w:type="spellEnd"/>
            <w:r w:rsidRPr="00FF33EF">
              <w:rPr>
                <w:rFonts w:ascii="Calibri" w:hAnsi="Calibri" w:cs="Calibri"/>
                <w:color w:val="3F3F3F"/>
                <w:sz w:val="22"/>
                <w:szCs w:val="22"/>
                <w:lang w:eastAsia="sl-SI"/>
              </w:rPr>
              <w:t>, knjižnice s trakovi, diskovna polja,...),</w:t>
            </w:r>
          </w:p>
        </w:tc>
        <w:tc>
          <w:tcPr>
            <w:tcW w:w="2220" w:type="dxa"/>
            <w:noWrap/>
            <w:hideMark/>
          </w:tcPr>
          <w:p w14:paraId="7B138F43"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86BFDC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1714BE6"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2608BB5"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2.10.1.2</w:t>
            </w:r>
          </w:p>
        </w:tc>
        <w:tc>
          <w:tcPr>
            <w:tcW w:w="11720" w:type="dxa"/>
            <w:noWrap/>
            <w:hideMark/>
          </w:tcPr>
          <w:p w14:paraId="3CDC60B1"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nadgradnja sistema z novimi verzijami in popravki</w:t>
            </w:r>
          </w:p>
        </w:tc>
        <w:tc>
          <w:tcPr>
            <w:tcW w:w="2220" w:type="dxa"/>
            <w:noWrap/>
            <w:hideMark/>
          </w:tcPr>
          <w:p w14:paraId="6D763A2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BA1811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4013A3A"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2798E3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2.10.1.3</w:t>
            </w:r>
          </w:p>
        </w:tc>
        <w:tc>
          <w:tcPr>
            <w:tcW w:w="11720" w:type="dxa"/>
            <w:noWrap/>
            <w:hideMark/>
          </w:tcPr>
          <w:p w14:paraId="1C51E81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nastavitev </w:t>
            </w:r>
            <w:proofErr w:type="spellStart"/>
            <w:r w:rsidRPr="00FF33EF">
              <w:rPr>
                <w:rFonts w:ascii="Calibri" w:hAnsi="Calibri" w:cs="Calibri"/>
                <w:color w:val="3F3F3F"/>
                <w:sz w:val="22"/>
                <w:szCs w:val="22"/>
                <w:lang w:eastAsia="sl-SI"/>
              </w:rPr>
              <w:t>job</w:t>
            </w:r>
            <w:proofErr w:type="spellEnd"/>
            <w:r w:rsidRPr="00FF33EF">
              <w:rPr>
                <w:rFonts w:ascii="Calibri" w:hAnsi="Calibri" w:cs="Calibri"/>
                <w:color w:val="3F3F3F"/>
                <w:sz w:val="22"/>
                <w:szCs w:val="22"/>
                <w:lang w:eastAsia="sl-SI"/>
              </w:rPr>
              <w:t>-ov za varnostno kopiranje podatkov</w:t>
            </w:r>
          </w:p>
        </w:tc>
        <w:tc>
          <w:tcPr>
            <w:tcW w:w="2220" w:type="dxa"/>
            <w:noWrap/>
            <w:hideMark/>
          </w:tcPr>
          <w:p w14:paraId="0D427E59"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AF5DFB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905F5F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E236DA2"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2.10.1.4</w:t>
            </w:r>
          </w:p>
        </w:tc>
        <w:tc>
          <w:tcPr>
            <w:tcW w:w="11720" w:type="dxa"/>
            <w:noWrap/>
            <w:hideMark/>
          </w:tcPr>
          <w:p w14:paraId="003199E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dnevno spremljanje izvajanja varnostnih kopij</w:t>
            </w:r>
          </w:p>
        </w:tc>
        <w:tc>
          <w:tcPr>
            <w:tcW w:w="2220" w:type="dxa"/>
            <w:noWrap/>
            <w:hideMark/>
          </w:tcPr>
          <w:p w14:paraId="09EAC3CF"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E66A43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CA13D7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4B9034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2.10.1.5</w:t>
            </w:r>
          </w:p>
        </w:tc>
        <w:tc>
          <w:tcPr>
            <w:tcW w:w="11720" w:type="dxa"/>
            <w:noWrap/>
            <w:hideMark/>
          </w:tcPr>
          <w:p w14:paraId="78C0234B"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izvedba testnih </w:t>
            </w:r>
            <w:proofErr w:type="spellStart"/>
            <w:r w:rsidRPr="00FF33EF">
              <w:rPr>
                <w:rFonts w:ascii="Calibri" w:hAnsi="Calibri" w:cs="Calibri"/>
                <w:color w:val="3F3F3F"/>
                <w:sz w:val="22"/>
                <w:szCs w:val="22"/>
                <w:lang w:eastAsia="sl-SI"/>
              </w:rPr>
              <w:t>restore</w:t>
            </w:r>
            <w:proofErr w:type="spellEnd"/>
            <w:r w:rsidRPr="00FF33EF">
              <w:rPr>
                <w:rFonts w:ascii="Calibri" w:hAnsi="Calibri" w:cs="Calibri"/>
                <w:color w:val="3F3F3F"/>
                <w:sz w:val="22"/>
                <w:szCs w:val="22"/>
                <w:lang w:eastAsia="sl-SI"/>
              </w:rPr>
              <w:t>-ov</w:t>
            </w:r>
          </w:p>
        </w:tc>
        <w:tc>
          <w:tcPr>
            <w:tcW w:w="2220" w:type="dxa"/>
            <w:noWrap/>
            <w:hideMark/>
          </w:tcPr>
          <w:p w14:paraId="7E16E65C"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F9049D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7810886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0C0B67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2.10.1.6</w:t>
            </w:r>
          </w:p>
        </w:tc>
        <w:tc>
          <w:tcPr>
            <w:tcW w:w="11720" w:type="dxa"/>
            <w:noWrap/>
            <w:hideMark/>
          </w:tcPr>
          <w:p w14:paraId="2C247C60"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izvedba produkcijskih </w:t>
            </w:r>
            <w:proofErr w:type="spellStart"/>
            <w:r w:rsidRPr="00FF33EF">
              <w:rPr>
                <w:rFonts w:ascii="Calibri" w:hAnsi="Calibri" w:cs="Calibri"/>
                <w:color w:val="3F3F3F"/>
                <w:sz w:val="22"/>
                <w:szCs w:val="22"/>
                <w:lang w:eastAsia="sl-SI"/>
              </w:rPr>
              <w:t>restore</w:t>
            </w:r>
            <w:proofErr w:type="spellEnd"/>
            <w:r w:rsidRPr="00FF33EF">
              <w:rPr>
                <w:rFonts w:ascii="Calibri" w:hAnsi="Calibri" w:cs="Calibri"/>
                <w:color w:val="3F3F3F"/>
                <w:sz w:val="22"/>
                <w:szCs w:val="22"/>
                <w:lang w:eastAsia="sl-SI"/>
              </w:rPr>
              <w:t>-ov</w:t>
            </w:r>
          </w:p>
        </w:tc>
        <w:tc>
          <w:tcPr>
            <w:tcW w:w="2220" w:type="dxa"/>
            <w:noWrap/>
            <w:hideMark/>
          </w:tcPr>
          <w:p w14:paraId="0EC428A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6581D8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6A6959CB"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D4D3B2C"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2.10.1.7</w:t>
            </w:r>
          </w:p>
        </w:tc>
        <w:tc>
          <w:tcPr>
            <w:tcW w:w="11720" w:type="dxa"/>
            <w:noWrap/>
            <w:hideMark/>
          </w:tcPr>
          <w:p w14:paraId="06E3CE8B"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odpravljanje morebitnih napak na sistemu</w:t>
            </w:r>
          </w:p>
        </w:tc>
        <w:tc>
          <w:tcPr>
            <w:tcW w:w="2220" w:type="dxa"/>
            <w:noWrap/>
            <w:hideMark/>
          </w:tcPr>
          <w:p w14:paraId="6C776FE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D0BEC3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EE9A1C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A6B110"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2.10.2</w:t>
            </w:r>
          </w:p>
        </w:tc>
        <w:tc>
          <w:tcPr>
            <w:tcW w:w="11720" w:type="dxa"/>
            <w:noWrap/>
            <w:hideMark/>
          </w:tcPr>
          <w:p w14:paraId="23E3975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Pomoč pri migracijah in izvedba migracij</w:t>
            </w:r>
          </w:p>
        </w:tc>
        <w:tc>
          <w:tcPr>
            <w:tcW w:w="2220" w:type="dxa"/>
            <w:noWrap/>
            <w:hideMark/>
          </w:tcPr>
          <w:p w14:paraId="6D32C1D8" w14:textId="128951A8"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4F436D5C" w14:textId="30F71910"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4B97A21A" w14:textId="77777777" w:rsidTr="00D3248B">
        <w:trPr>
          <w:trHeight w:val="511"/>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3F12F3C"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2.10.2.1</w:t>
            </w:r>
          </w:p>
        </w:tc>
        <w:tc>
          <w:tcPr>
            <w:tcW w:w="11720" w:type="dxa"/>
            <w:hideMark/>
          </w:tcPr>
          <w:p w14:paraId="76ADCAA3" w14:textId="0076781F"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v2v migracija (priprava, koordinacija, planiranje, izvedba, zagotavljanje nemotenega delovanja storitev </w:t>
            </w:r>
            <w:proofErr w:type="spellStart"/>
            <w:r w:rsidRPr="00FF33EF">
              <w:rPr>
                <w:rFonts w:ascii="Calibri" w:hAnsi="Calibri" w:cs="Calibri"/>
                <w:color w:val="3F3F3F"/>
                <w:sz w:val="22"/>
                <w:szCs w:val="22"/>
                <w:lang w:eastAsia="sl-SI"/>
              </w:rPr>
              <w:t>oz</w:t>
            </w:r>
            <w:proofErr w:type="spellEnd"/>
            <w:r w:rsidRPr="00FF33EF">
              <w:rPr>
                <w:rFonts w:ascii="Calibri" w:hAnsi="Calibri" w:cs="Calibri"/>
                <w:color w:val="3F3F3F"/>
                <w:sz w:val="22"/>
                <w:szCs w:val="22"/>
                <w:lang w:eastAsia="sl-SI"/>
              </w:rPr>
              <w:t xml:space="preserve"> poslovnega procesa v času migracij)</w:t>
            </w:r>
          </w:p>
        </w:tc>
        <w:tc>
          <w:tcPr>
            <w:tcW w:w="2220" w:type="dxa"/>
            <w:noWrap/>
            <w:hideMark/>
          </w:tcPr>
          <w:p w14:paraId="0443D81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9C67E9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2B30B0D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3329910"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2.10.3</w:t>
            </w:r>
          </w:p>
        </w:tc>
        <w:tc>
          <w:tcPr>
            <w:tcW w:w="11720" w:type="dxa"/>
            <w:noWrap/>
            <w:hideMark/>
          </w:tcPr>
          <w:p w14:paraId="1726B79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Podatkovna skladišča POSTGRES, MYSQL, MSSQL (za namene DRO infrastrukture)</w:t>
            </w:r>
          </w:p>
        </w:tc>
        <w:tc>
          <w:tcPr>
            <w:tcW w:w="2220" w:type="dxa"/>
            <w:noWrap/>
            <w:hideMark/>
          </w:tcPr>
          <w:p w14:paraId="435D8E85" w14:textId="3D61F3E1"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731516A" w14:textId="71D5C518"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71C02219" w14:textId="77777777" w:rsidTr="001821F6">
        <w:trPr>
          <w:trHeight w:val="6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5FE0FE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2.10.3.1</w:t>
            </w:r>
          </w:p>
        </w:tc>
        <w:tc>
          <w:tcPr>
            <w:tcW w:w="11720" w:type="dxa"/>
            <w:hideMark/>
          </w:tcPr>
          <w:p w14:paraId="7EB5409F" w14:textId="0B1CD8C0"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napak na podatkovnih bazah - zagotavljanje delovanja podatkovnih baz DRO infrastrukture</w:t>
            </w:r>
            <w:r w:rsidRPr="00FF33EF">
              <w:rPr>
                <w:rFonts w:ascii="Calibri" w:hAnsi="Calibri" w:cs="Calibri"/>
                <w:color w:val="3F3F3F"/>
                <w:sz w:val="22"/>
                <w:szCs w:val="22"/>
                <w:lang w:eastAsia="sl-SI"/>
              </w:rPr>
              <w:br/>
              <w:t>(</w:t>
            </w:r>
            <w:proofErr w:type="spellStart"/>
            <w:r w:rsidRPr="00FF33EF">
              <w:rPr>
                <w:rFonts w:ascii="Calibri" w:hAnsi="Calibri" w:cs="Calibri"/>
                <w:color w:val="3F3F3F"/>
                <w:sz w:val="22"/>
                <w:szCs w:val="22"/>
                <w:lang w:eastAsia="sl-SI"/>
              </w:rPr>
              <w:t>vSphere</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vRealize</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vBusiness</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vOperations</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vAutomation</w:t>
            </w:r>
            <w:proofErr w:type="spellEnd"/>
            <w:r w:rsidRPr="00FF33EF">
              <w:rPr>
                <w:rFonts w:ascii="Calibri" w:hAnsi="Calibri" w:cs="Calibri"/>
                <w:color w:val="3F3F3F"/>
                <w:sz w:val="22"/>
                <w:szCs w:val="22"/>
                <w:lang w:eastAsia="sl-SI"/>
              </w:rPr>
              <w:t>))</w:t>
            </w:r>
          </w:p>
        </w:tc>
        <w:tc>
          <w:tcPr>
            <w:tcW w:w="2220" w:type="dxa"/>
            <w:noWrap/>
            <w:hideMark/>
          </w:tcPr>
          <w:p w14:paraId="0A7D11F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B261FE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0137F4A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2E90521"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2.10.3.2</w:t>
            </w:r>
          </w:p>
        </w:tc>
        <w:tc>
          <w:tcPr>
            <w:tcW w:w="11720" w:type="dxa"/>
            <w:noWrap/>
            <w:hideMark/>
          </w:tcPr>
          <w:p w14:paraId="7076A584"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nadgradnje, optimizacija podatkovnih baz</w:t>
            </w:r>
          </w:p>
        </w:tc>
        <w:tc>
          <w:tcPr>
            <w:tcW w:w="2220" w:type="dxa"/>
            <w:noWrap/>
            <w:hideMark/>
          </w:tcPr>
          <w:p w14:paraId="12B8B3C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2D50E9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361FCFCD"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AB24DFD"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2.10.4</w:t>
            </w:r>
          </w:p>
        </w:tc>
        <w:tc>
          <w:tcPr>
            <w:tcW w:w="11720" w:type="dxa"/>
            <w:noWrap/>
            <w:hideMark/>
          </w:tcPr>
          <w:p w14:paraId="0566C525"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IPAM</w:t>
            </w:r>
          </w:p>
        </w:tc>
        <w:tc>
          <w:tcPr>
            <w:tcW w:w="2220" w:type="dxa"/>
            <w:noWrap/>
            <w:hideMark/>
          </w:tcPr>
          <w:p w14:paraId="52A5E06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w:t>
            </w:r>
          </w:p>
        </w:tc>
        <w:tc>
          <w:tcPr>
            <w:tcW w:w="1840" w:type="dxa"/>
            <w:noWrap/>
            <w:hideMark/>
          </w:tcPr>
          <w:p w14:paraId="409E9F97"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w:t>
            </w:r>
          </w:p>
        </w:tc>
      </w:tr>
      <w:tr w:rsidR="00102E8A" w:rsidRPr="00FF33EF" w14:paraId="065DBB6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D73AFBB"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2.10.4.1</w:t>
            </w:r>
          </w:p>
        </w:tc>
        <w:tc>
          <w:tcPr>
            <w:tcW w:w="11720" w:type="dxa"/>
            <w:noWrap/>
            <w:hideMark/>
          </w:tcPr>
          <w:p w14:paraId="5A2984FB"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upravljanje IPAM za potrebe VMware-DRO</w:t>
            </w:r>
          </w:p>
        </w:tc>
        <w:tc>
          <w:tcPr>
            <w:tcW w:w="2220" w:type="dxa"/>
            <w:noWrap/>
            <w:hideMark/>
          </w:tcPr>
          <w:p w14:paraId="05DF6854"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6B21B81"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4AE0CF62"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4EBCF50"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2.10.4.2</w:t>
            </w:r>
          </w:p>
        </w:tc>
        <w:tc>
          <w:tcPr>
            <w:tcW w:w="11720" w:type="dxa"/>
            <w:noWrap/>
            <w:hideMark/>
          </w:tcPr>
          <w:p w14:paraId="757D08ED"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rezervacije naslovov</w:t>
            </w:r>
          </w:p>
        </w:tc>
        <w:tc>
          <w:tcPr>
            <w:tcW w:w="2220" w:type="dxa"/>
            <w:noWrap/>
            <w:hideMark/>
          </w:tcPr>
          <w:p w14:paraId="58CC564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2167DB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A3EE03F"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D80AE48"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2.10.4.3</w:t>
            </w:r>
          </w:p>
        </w:tc>
        <w:tc>
          <w:tcPr>
            <w:tcW w:w="11720" w:type="dxa"/>
            <w:noWrap/>
            <w:hideMark/>
          </w:tcPr>
          <w:p w14:paraId="3CAAC52A"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neskladij</w:t>
            </w:r>
          </w:p>
        </w:tc>
        <w:tc>
          <w:tcPr>
            <w:tcW w:w="2220" w:type="dxa"/>
            <w:noWrap/>
            <w:hideMark/>
          </w:tcPr>
          <w:p w14:paraId="7E5AC14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AB4FB7B"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586D86CC"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92DABDA"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2.10.4.4</w:t>
            </w:r>
          </w:p>
        </w:tc>
        <w:tc>
          <w:tcPr>
            <w:tcW w:w="11720" w:type="dxa"/>
            <w:hideMark/>
          </w:tcPr>
          <w:p w14:paraId="2826914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nameščanje popravkov</w:t>
            </w:r>
          </w:p>
        </w:tc>
        <w:tc>
          <w:tcPr>
            <w:tcW w:w="2220" w:type="dxa"/>
            <w:noWrap/>
            <w:hideMark/>
          </w:tcPr>
          <w:p w14:paraId="6AA11F45"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2399446"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1B08233"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CD916B9"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2.10.5</w:t>
            </w:r>
          </w:p>
        </w:tc>
        <w:tc>
          <w:tcPr>
            <w:tcW w:w="11720" w:type="dxa"/>
            <w:noWrap/>
            <w:hideMark/>
          </w:tcPr>
          <w:p w14:paraId="2F49B683"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Nadzorna orodja za potrebe DRO</w:t>
            </w:r>
          </w:p>
        </w:tc>
        <w:tc>
          <w:tcPr>
            <w:tcW w:w="2220" w:type="dxa"/>
            <w:noWrap/>
            <w:hideMark/>
          </w:tcPr>
          <w:p w14:paraId="39EB8A72"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 </w:t>
            </w:r>
          </w:p>
        </w:tc>
        <w:tc>
          <w:tcPr>
            <w:tcW w:w="1840" w:type="dxa"/>
            <w:noWrap/>
            <w:hideMark/>
          </w:tcPr>
          <w:p w14:paraId="1C2AFC80" w14:textId="6FA58EBE"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102E8A" w:rsidRPr="00FF33EF" w14:paraId="7DC3D060"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B7F91B4" w14:textId="77777777" w:rsidR="00102E8A" w:rsidRPr="00FF33EF" w:rsidRDefault="00102E8A" w:rsidP="00C7554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2.10.5.1</w:t>
            </w:r>
          </w:p>
        </w:tc>
        <w:tc>
          <w:tcPr>
            <w:tcW w:w="11720" w:type="dxa"/>
            <w:hideMark/>
          </w:tcPr>
          <w:p w14:paraId="2805828E" w14:textId="6C66EBE9"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w:t>
            </w:r>
            <w:r w:rsidR="00851326">
              <w:rPr>
                <w:rFonts w:ascii="Calibri" w:hAnsi="Calibri" w:cs="Calibri"/>
                <w:color w:val="3F3F3F"/>
                <w:sz w:val="22"/>
                <w:szCs w:val="22"/>
                <w:lang w:eastAsia="sl-SI"/>
              </w:rPr>
              <w:t>a</w:t>
            </w:r>
            <w:r w:rsidRPr="00FF33EF">
              <w:rPr>
                <w:rFonts w:ascii="Calibri" w:hAnsi="Calibri" w:cs="Calibri"/>
                <w:color w:val="3F3F3F"/>
                <w:sz w:val="22"/>
                <w:szCs w:val="22"/>
                <w:lang w:eastAsia="sl-SI"/>
              </w:rPr>
              <w:t>nje in konfiguracija različnih nadzornih orodij za posamezne gradnike, ki sestavljajo DRO</w:t>
            </w:r>
          </w:p>
        </w:tc>
        <w:tc>
          <w:tcPr>
            <w:tcW w:w="2220" w:type="dxa"/>
            <w:noWrap/>
            <w:hideMark/>
          </w:tcPr>
          <w:p w14:paraId="766E4518"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F5D9CC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102E8A" w:rsidRPr="00FF33EF" w14:paraId="1735F9FE"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C1DF998"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2.10.6</w:t>
            </w:r>
          </w:p>
        </w:tc>
        <w:tc>
          <w:tcPr>
            <w:tcW w:w="11720" w:type="dxa"/>
            <w:hideMark/>
          </w:tcPr>
          <w:p w14:paraId="04FD2CD7"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Ure za namenska strokovna usposabljanje za DRO</w:t>
            </w:r>
          </w:p>
        </w:tc>
        <w:tc>
          <w:tcPr>
            <w:tcW w:w="2220" w:type="dxa"/>
            <w:noWrap/>
            <w:hideMark/>
          </w:tcPr>
          <w:p w14:paraId="7FADE7CD"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po naročilu</w:t>
            </w:r>
          </w:p>
        </w:tc>
        <w:tc>
          <w:tcPr>
            <w:tcW w:w="1840" w:type="dxa"/>
            <w:noWrap/>
            <w:hideMark/>
          </w:tcPr>
          <w:p w14:paraId="4DA2B06A"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U2 (inženirska)</w:t>
            </w:r>
          </w:p>
        </w:tc>
      </w:tr>
      <w:tr w:rsidR="00102E8A" w:rsidRPr="00FF33EF" w14:paraId="4E52F2C7" w14:textId="77777777" w:rsidTr="001821F6">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CC44258" w14:textId="77777777" w:rsidR="00102E8A" w:rsidRPr="00FF33EF" w:rsidRDefault="00102E8A" w:rsidP="00C7554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lastRenderedPageBreak/>
              <w:t>2.10.7</w:t>
            </w:r>
          </w:p>
        </w:tc>
        <w:tc>
          <w:tcPr>
            <w:tcW w:w="11720" w:type="dxa"/>
            <w:hideMark/>
          </w:tcPr>
          <w:p w14:paraId="6031DEDE" w14:textId="77777777" w:rsidR="00102E8A" w:rsidRPr="00FF33EF" w:rsidRDefault="00102E8A" w:rsidP="00C7554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Ostala nepredvidena dela po predhodnem dogovoru z naročnikom</w:t>
            </w:r>
          </w:p>
        </w:tc>
        <w:tc>
          <w:tcPr>
            <w:tcW w:w="2220" w:type="dxa"/>
            <w:noWrap/>
            <w:hideMark/>
          </w:tcPr>
          <w:p w14:paraId="743FCDA0"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po naročilu</w:t>
            </w:r>
          </w:p>
        </w:tc>
        <w:tc>
          <w:tcPr>
            <w:tcW w:w="1840" w:type="dxa"/>
            <w:noWrap/>
            <w:hideMark/>
          </w:tcPr>
          <w:p w14:paraId="4EC0714E" w14:textId="77777777" w:rsidR="00102E8A" w:rsidRPr="00FF33EF" w:rsidRDefault="00102E8A" w:rsidP="00C7554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U2 (inženirska)</w:t>
            </w:r>
          </w:p>
        </w:tc>
      </w:tr>
    </w:tbl>
    <w:p w14:paraId="2A90E2FF" w14:textId="77777777" w:rsidR="00703ED8" w:rsidRDefault="00703ED8" w:rsidP="00703ED8">
      <w:pPr>
        <w:pStyle w:val="Default"/>
        <w:jc w:val="both"/>
        <w:rPr>
          <w:b/>
          <w:bCs/>
          <w:sz w:val="20"/>
          <w:szCs w:val="20"/>
          <w:u w:val="single"/>
        </w:rPr>
      </w:pPr>
    </w:p>
    <w:p w14:paraId="5B12FAB2" w14:textId="24B74863" w:rsidR="007D75CF" w:rsidRPr="00202A77" w:rsidRDefault="007D75CF" w:rsidP="007D75CF"/>
    <w:p w14:paraId="02285A88" w14:textId="77777777" w:rsidR="00F57FED" w:rsidRPr="00202A77" w:rsidRDefault="00F57FED" w:rsidP="007D75CF"/>
    <w:sectPr w:rsidR="00F57FED" w:rsidRPr="00202A77" w:rsidSect="00FF33EF">
      <w:headerReference w:type="even" r:id="rId9"/>
      <w:headerReference w:type="default" r:id="rId10"/>
      <w:footerReference w:type="even" r:id="rId11"/>
      <w:footerReference w:type="default" r:id="rId12"/>
      <w:headerReference w:type="first" r:id="rId13"/>
      <w:footerReference w:type="first" r:id="rId14"/>
      <w:pgSz w:w="23811" w:h="16838" w:orient="landscape" w:code="8"/>
      <w:pgMar w:top="1701" w:right="1701" w:bottom="1701" w:left="1134" w:header="1880"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79B49" w14:textId="77777777" w:rsidR="008270DC" w:rsidRDefault="008270DC">
      <w:r>
        <w:separator/>
      </w:r>
    </w:p>
  </w:endnote>
  <w:endnote w:type="continuationSeparator" w:id="0">
    <w:p w14:paraId="68724A6B" w14:textId="77777777" w:rsidR="008270DC" w:rsidRDefault="0082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FFCF" w14:textId="77777777" w:rsidR="00CE69B6" w:rsidRDefault="00CE69B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3FBE" w14:textId="77777777" w:rsidR="00CE69B6" w:rsidRDefault="00CE69B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83912" w14:textId="77777777" w:rsidR="00CE69B6" w:rsidRDefault="00CE69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8D9DE" w14:textId="77777777" w:rsidR="008270DC" w:rsidRDefault="008270DC">
      <w:r>
        <w:separator/>
      </w:r>
    </w:p>
  </w:footnote>
  <w:footnote w:type="continuationSeparator" w:id="0">
    <w:p w14:paraId="62590AEA" w14:textId="77777777" w:rsidR="008270DC" w:rsidRDefault="00827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Navadnatabela4"/>
      <w:tblpPr w:leftFromText="142" w:rightFromText="142" w:bottomFromText="6005" w:vertAnchor="page" w:horzAnchor="page" w:tblpX="925" w:tblpY="869"/>
      <w:tblW w:w="0" w:type="auto"/>
      <w:tblLook w:val="04A0" w:firstRow="1" w:lastRow="0" w:firstColumn="1" w:lastColumn="0" w:noHBand="0" w:noVBand="1"/>
      <w:tblCaption w:val="Grb Republike Slovenije"/>
    </w:tblPr>
    <w:tblGrid>
      <w:gridCol w:w="650"/>
    </w:tblGrid>
    <w:tr w:rsidR="00044D2A" w:rsidRPr="008F3500" w14:paraId="72CE56B8" w14:textId="77777777" w:rsidTr="00C25CDE">
      <w:trPr>
        <w:cnfStyle w:val="100000000000" w:firstRow="1" w:lastRow="0" w:firstColumn="0" w:lastColumn="0" w:oddVBand="0" w:evenVBand="0" w:oddHBand="0" w:evenHBand="0" w:firstRowFirstColumn="0" w:firstRowLastColumn="0" w:lastRowFirstColumn="0" w:lastRowLastColumn="0"/>
        <w:trHeight w:hRule="exact" w:val="847"/>
      </w:trPr>
      <w:tc>
        <w:tcPr>
          <w:cnfStyle w:val="001000000000" w:firstRow="0" w:lastRow="0" w:firstColumn="1" w:lastColumn="0" w:oddVBand="0" w:evenVBand="0" w:oddHBand="0" w:evenHBand="0" w:firstRowFirstColumn="0" w:firstRowLastColumn="0" w:lastRowFirstColumn="0" w:lastRowLastColumn="0"/>
          <w:tcW w:w="567" w:type="dxa"/>
        </w:tcPr>
        <w:p w14:paraId="37EFA7F3" w14:textId="77777777" w:rsidR="00044D2A" w:rsidRDefault="00044D2A" w:rsidP="00044D2A">
          <w:pPr>
            <w:autoSpaceDE w:val="0"/>
            <w:autoSpaceDN w:val="0"/>
            <w:adjustRightInd w:val="0"/>
            <w:spacing w:line="240" w:lineRule="auto"/>
            <w:rPr>
              <w:rFonts w:ascii="Republika" w:hAnsi="Republika"/>
              <w:color w:val="529DBA"/>
              <w:sz w:val="60"/>
              <w:szCs w:val="60"/>
            </w:rPr>
          </w:pPr>
          <w:r w:rsidRPr="008F3500">
            <w:rPr>
              <w:rFonts w:ascii="Republika" w:hAnsi="Republika" w:cs="Republika"/>
              <w:color w:val="529DBA"/>
              <w:sz w:val="60"/>
              <w:szCs w:val="60"/>
              <w:lang w:eastAsia="sl-SI"/>
            </w:rPr>
            <w:t></w:t>
          </w:r>
        </w:p>
        <w:p w14:paraId="000AF7D0" w14:textId="77777777" w:rsidR="00044D2A" w:rsidRPr="006D42D9" w:rsidRDefault="00044D2A" w:rsidP="00044D2A">
          <w:pPr>
            <w:rPr>
              <w:rFonts w:ascii="Republika" w:hAnsi="Republika"/>
              <w:sz w:val="60"/>
              <w:szCs w:val="60"/>
            </w:rPr>
          </w:pPr>
        </w:p>
        <w:p w14:paraId="3FD19492" w14:textId="77777777" w:rsidR="00044D2A" w:rsidRPr="006D42D9" w:rsidRDefault="00044D2A" w:rsidP="00044D2A">
          <w:pPr>
            <w:rPr>
              <w:rFonts w:ascii="Republika" w:hAnsi="Republika"/>
              <w:sz w:val="60"/>
              <w:szCs w:val="60"/>
            </w:rPr>
          </w:pPr>
        </w:p>
        <w:p w14:paraId="663D6CBF" w14:textId="77777777" w:rsidR="00044D2A" w:rsidRPr="006D42D9" w:rsidRDefault="00044D2A" w:rsidP="00044D2A">
          <w:pPr>
            <w:rPr>
              <w:rFonts w:ascii="Republika" w:hAnsi="Republika"/>
              <w:sz w:val="60"/>
              <w:szCs w:val="60"/>
            </w:rPr>
          </w:pPr>
        </w:p>
        <w:p w14:paraId="5D81BC58" w14:textId="77777777" w:rsidR="00044D2A" w:rsidRPr="006D42D9" w:rsidRDefault="00044D2A" w:rsidP="00044D2A">
          <w:pPr>
            <w:rPr>
              <w:rFonts w:ascii="Republika" w:hAnsi="Republika"/>
              <w:sz w:val="60"/>
              <w:szCs w:val="60"/>
            </w:rPr>
          </w:pPr>
        </w:p>
        <w:p w14:paraId="55235775" w14:textId="77777777" w:rsidR="00044D2A" w:rsidRPr="006D42D9" w:rsidRDefault="00044D2A" w:rsidP="00044D2A">
          <w:pPr>
            <w:rPr>
              <w:rFonts w:ascii="Republika" w:hAnsi="Republika"/>
              <w:sz w:val="60"/>
              <w:szCs w:val="60"/>
            </w:rPr>
          </w:pPr>
        </w:p>
        <w:p w14:paraId="47DEF507" w14:textId="77777777" w:rsidR="00044D2A" w:rsidRPr="006D42D9" w:rsidRDefault="00044D2A" w:rsidP="00044D2A">
          <w:pPr>
            <w:rPr>
              <w:rFonts w:ascii="Republika" w:hAnsi="Republika"/>
              <w:sz w:val="60"/>
              <w:szCs w:val="60"/>
            </w:rPr>
          </w:pPr>
        </w:p>
        <w:p w14:paraId="4F6AD8FF" w14:textId="77777777" w:rsidR="00044D2A" w:rsidRPr="006D42D9" w:rsidRDefault="00044D2A" w:rsidP="00044D2A">
          <w:pPr>
            <w:rPr>
              <w:rFonts w:ascii="Republika" w:hAnsi="Republika"/>
              <w:sz w:val="60"/>
              <w:szCs w:val="60"/>
            </w:rPr>
          </w:pPr>
        </w:p>
        <w:p w14:paraId="5113851A" w14:textId="77777777" w:rsidR="00044D2A" w:rsidRPr="006D42D9" w:rsidRDefault="00044D2A" w:rsidP="00044D2A">
          <w:pPr>
            <w:rPr>
              <w:rFonts w:ascii="Republika" w:hAnsi="Republika"/>
              <w:sz w:val="60"/>
              <w:szCs w:val="60"/>
            </w:rPr>
          </w:pPr>
        </w:p>
        <w:p w14:paraId="74E627CF" w14:textId="77777777" w:rsidR="00044D2A" w:rsidRPr="006D42D9" w:rsidRDefault="00044D2A" w:rsidP="00044D2A">
          <w:pPr>
            <w:rPr>
              <w:rFonts w:ascii="Republika" w:hAnsi="Republika"/>
              <w:sz w:val="60"/>
              <w:szCs w:val="60"/>
            </w:rPr>
          </w:pPr>
        </w:p>
        <w:p w14:paraId="3C922995" w14:textId="77777777" w:rsidR="00044D2A" w:rsidRPr="006D42D9" w:rsidRDefault="00044D2A" w:rsidP="00044D2A">
          <w:pPr>
            <w:rPr>
              <w:rFonts w:ascii="Republika" w:hAnsi="Republika"/>
              <w:sz w:val="60"/>
              <w:szCs w:val="60"/>
            </w:rPr>
          </w:pPr>
        </w:p>
        <w:p w14:paraId="4E521CDC" w14:textId="77777777" w:rsidR="00044D2A" w:rsidRPr="006D42D9" w:rsidRDefault="00044D2A" w:rsidP="00044D2A">
          <w:pPr>
            <w:rPr>
              <w:rFonts w:ascii="Republika" w:hAnsi="Republika"/>
              <w:sz w:val="60"/>
              <w:szCs w:val="60"/>
            </w:rPr>
          </w:pPr>
        </w:p>
        <w:p w14:paraId="3F29F4B2" w14:textId="77777777" w:rsidR="00044D2A" w:rsidRPr="006D42D9" w:rsidRDefault="00044D2A" w:rsidP="00044D2A">
          <w:pPr>
            <w:rPr>
              <w:rFonts w:ascii="Republika" w:hAnsi="Republika"/>
              <w:sz w:val="60"/>
              <w:szCs w:val="60"/>
            </w:rPr>
          </w:pPr>
        </w:p>
        <w:p w14:paraId="479D2329" w14:textId="77777777" w:rsidR="00044D2A" w:rsidRPr="006D42D9" w:rsidRDefault="00044D2A" w:rsidP="00044D2A">
          <w:pPr>
            <w:rPr>
              <w:rFonts w:ascii="Republika" w:hAnsi="Republika"/>
              <w:sz w:val="60"/>
              <w:szCs w:val="60"/>
            </w:rPr>
          </w:pPr>
        </w:p>
        <w:p w14:paraId="725AB535" w14:textId="77777777" w:rsidR="00044D2A" w:rsidRPr="006D42D9" w:rsidRDefault="00044D2A" w:rsidP="00044D2A">
          <w:pPr>
            <w:rPr>
              <w:rFonts w:ascii="Republika" w:hAnsi="Republika"/>
              <w:sz w:val="60"/>
              <w:szCs w:val="60"/>
            </w:rPr>
          </w:pPr>
        </w:p>
        <w:p w14:paraId="1CE69FE0" w14:textId="77777777" w:rsidR="00044D2A" w:rsidRPr="006D42D9" w:rsidRDefault="00044D2A" w:rsidP="00044D2A">
          <w:pPr>
            <w:rPr>
              <w:rFonts w:ascii="Republika" w:hAnsi="Republika"/>
              <w:sz w:val="60"/>
              <w:szCs w:val="60"/>
            </w:rPr>
          </w:pPr>
        </w:p>
        <w:p w14:paraId="56902453" w14:textId="77777777" w:rsidR="00044D2A" w:rsidRPr="006D42D9" w:rsidRDefault="00044D2A" w:rsidP="00044D2A">
          <w:pPr>
            <w:rPr>
              <w:rFonts w:ascii="Republika" w:hAnsi="Republika"/>
              <w:sz w:val="60"/>
              <w:szCs w:val="60"/>
            </w:rPr>
          </w:pPr>
        </w:p>
      </w:tc>
    </w:tr>
  </w:tbl>
  <w:p w14:paraId="70E1D77D" w14:textId="556C59D1" w:rsidR="00044D2A" w:rsidRPr="008F3500" w:rsidRDefault="00044D2A" w:rsidP="00044D2A">
    <w:pPr>
      <w:autoSpaceDE w:val="0"/>
      <w:autoSpaceDN w:val="0"/>
      <w:adjustRightInd w:val="0"/>
      <w:spacing w:line="240" w:lineRule="auto"/>
      <w:rPr>
        <w:rFonts w:ascii="Republika" w:hAnsi="Republika"/>
      </w:rPr>
    </w:pPr>
    <w:r w:rsidRPr="008F3500">
      <w:rPr>
        <w:rFonts w:ascii="Republika" w:hAnsi="Republika"/>
      </w:rPr>
      <w:t>REPUBLIKA SLOVENIJA</w:t>
    </w:r>
  </w:p>
  <w:p w14:paraId="2314BFFC" w14:textId="77777777" w:rsidR="00044D2A" w:rsidRPr="008F3500" w:rsidRDefault="00044D2A" w:rsidP="00044D2A">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javno upravo</w:t>
    </w:r>
  </w:p>
  <w:p w14:paraId="6E15FDD6" w14:textId="77777777" w:rsidR="00044D2A" w:rsidRPr="00552192" w:rsidRDefault="00044D2A" w:rsidP="00044D2A">
    <w:pPr>
      <w:pStyle w:val="Glava"/>
      <w:tabs>
        <w:tab w:val="clear" w:pos="4320"/>
        <w:tab w:val="clear" w:pos="8640"/>
        <w:tab w:val="left" w:pos="5112"/>
      </w:tabs>
      <w:spacing w:after="120" w:line="240" w:lineRule="exact"/>
      <w:rPr>
        <w:rFonts w:ascii="Republika" w:hAnsi="Republika"/>
        <w:caps/>
      </w:rPr>
    </w:pPr>
    <w:r>
      <w:rPr>
        <w:rFonts w:ascii="Republika" w:hAnsi="Republika"/>
        <w:caps/>
      </w:rPr>
      <w:t xml:space="preserve">Direktorat za informatiko </w:t>
    </w:r>
  </w:p>
  <w:p w14:paraId="5CB7EC08" w14:textId="77777777" w:rsidR="00044D2A" w:rsidRPr="008F3500" w:rsidRDefault="00044D2A" w:rsidP="00044D2A">
    <w:pPr>
      <w:pStyle w:val="Glava"/>
      <w:tabs>
        <w:tab w:val="clear" w:pos="4320"/>
        <w:tab w:val="clear" w:pos="8640"/>
        <w:tab w:val="left" w:pos="5112"/>
      </w:tabs>
      <w:spacing w:before="240" w:line="240" w:lineRule="exact"/>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01 478 86 51</w:t>
    </w:r>
  </w:p>
  <w:p w14:paraId="16E6E153" w14:textId="77777777" w:rsidR="00044D2A" w:rsidRPr="008F3500" w:rsidRDefault="00044D2A" w:rsidP="00044D2A">
    <w:pPr>
      <w:pStyle w:val="Glava"/>
      <w:tabs>
        <w:tab w:val="clear" w:pos="4320"/>
        <w:tab w:val="clear" w:pos="8640"/>
        <w:tab w:val="left" w:pos="5112"/>
      </w:tabs>
      <w:spacing w:line="240" w:lineRule="exact"/>
      <w:rPr>
        <w:rFonts w:cs="Arial"/>
        <w:sz w:val="16"/>
      </w:rPr>
    </w:pPr>
    <w:r w:rsidRPr="008F3500">
      <w:rPr>
        <w:rFonts w:cs="Arial"/>
        <w:sz w:val="16"/>
      </w:rPr>
      <w:tab/>
      <w:t xml:space="preserve">F: </w:t>
    </w:r>
    <w:r>
      <w:rPr>
        <w:rFonts w:cs="Arial"/>
        <w:sz w:val="16"/>
      </w:rPr>
      <w:t>01 478 86 49</w:t>
    </w:r>
    <w:r w:rsidRPr="008F3500">
      <w:rPr>
        <w:rFonts w:cs="Arial"/>
        <w:sz w:val="16"/>
      </w:rPr>
      <w:t xml:space="preserve"> </w:t>
    </w:r>
  </w:p>
  <w:p w14:paraId="325EEEA4" w14:textId="77777777" w:rsidR="00044D2A" w:rsidRDefault="00044D2A" w:rsidP="00044D2A">
    <w:pPr>
      <w:pStyle w:val="Glava"/>
      <w:tabs>
        <w:tab w:val="clear" w:pos="4320"/>
        <w:tab w:val="left" w:pos="5112"/>
      </w:tabs>
      <w:spacing w:line="240" w:lineRule="exact"/>
      <w:rPr>
        <w:rFonts w:cs="Arial"/>
        <w:sz w:val="16"/>
      </w:rPr>
    </w:pPr>
    <w:r>
      <w:rPr>
        <w:rFonts w:cs="Arial"/>
        <w:sz w:val="16"/>
      </w:rPr>
      <w:tab/>
      <w:t>E: gp.mju@gov.si</w:t>
    </w:r>
  </w:p>
  <w:p w14:paraId="7EF5D9F9" w14:textId="77777777" w:rsidR="00044D2A" w:rsidRDefault="00044D2A" w:rsidP="00044D2A">
    <w:pPr>
      <w:pStyle w:val="Glava"/>
      <w:tabs>
        <w:tab w:val="clear" w:pos="4320"/>
        <w:tab w:val="left" w:pos="5112"/>
      </w:tabs>
      <w:spacing w:line="240" w:lineRule="exact"/>
      <w:rPr>
        <w:rFonts w:cs="Arial"/>
        <w:sz w:val="16"/>
      </w:rPr>
    </w:pPr>
    <w:r>
      <w:rPr>
        <w:rFonts w:cs="Arial"/>
        <w:sz w:val="16"/>
      </w:rPr>
      <w:tab/>
      <w:t>www.mju.gov.si</w:t>
    </w:r>
  </w:p>
  <w:p w14:paraId="75734038" w14:textId="77777777" w:rsidR="00F46170" w:rsidRPr="00044D2A" w:rsidRDefault="00F46170" w:rsidP="00044D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0A77" w14:textId="77777777" w:rsidR="00CE69B6" w:rsidRDefault="00CE69B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D091F" w14:textId="77777777" w:rsidR="002A2B69" w:rsidRPr="00110CBD" w:rsidRDefault="002A2B69" w:rsidP="007D75C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BC5F"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F1B7846"/>
    <w:multiLevelType w:val="hybridMultilevel"/>
    <w:tmpl w:val="AEBE248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6B7F29A2"/>
    <w:multiLevelType w:val="hybridMultilevel"/>
    <w:tmpl w:val="7038A58A"/>
    <w:lvl w:ilvl="0" w:tplc="AEC8B20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6F4868"/>
    <w:multiLevelType w:val="hybridMultilevel"/>
    <w:tmpl w:val="3D16E95C"/>
    <w:lvl w:ilvl="0" w:tplc="BFAA76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ED8"/>
    <w:rsid w:val="00006E25"/>
    <w:rsid w:val="00023A88"/>
    <w:rsid w:val="00037EAC"/>
    <w:rsid w:val="00044D2A"/>
    <w:rsid w:val="00045991"/>
    <w:rsid w:val="00083A24"/>
    <w:rsid w:val="000A7238"/>
    <w:rsid w:val="000C6965"/>
    <w:rsid w:val="000D2A76"/>
    <w:rsid w:val="001005A4"/>
    <w:rsid w:val="00102038"/>
    <w:rsid w:val="00102E8A"/>
    <w:rsid w:val="00105544"/>
    <w:rsid w:val="00113B4E"/>
    <w:rsid w:val="00122087"/>
    <w:rsid w:val="001268AA"/>
    <w:rsid w:val="0013092F"/>
    <w:rsid w:val="001357B2"/>
    <w:rsid w:val="001425E9"/>
    <w:rsid w:val="00161BA7"/>
    <w:rsid w:val="0017478F"/>
    <w:rsid w:val="001809AE"/>
    <w:rsid w:val="001821F6"/>
    <w:rsid w:val="00192A48"/>
    <w:rsid w:val="001B2EF6"/>
    <w:rsid w:val="001C0059"/>
    <w:rsid w:val="001F17E2"/>
    <w:rsid w:val="002002A9"/>
    <w:rsid w:val="002015A8"/>
    <w:rsid w:val="00202A77"/>
    <w:rsid w:val="00223537"/>
    <w:rsid w:val="00224001"/>
    <w:rsid w:val="00224ED5"/>
    <w:rsid w:val="00260E6B"/>
    <w:rsid w:val="00271CE5"/>
    <w:rsid w:val="002736AD"/>
    <w:rsid w:val="0027445B"/>
    <w:rsid w:val="00282020"/>
    <w:rsid w:val="002835DD"/>
    <w:rsid w:val="002A2B69"/>
    <w:rsid w:val="002A76CF"/>
    <w:rsid w:val="002B12FC"/>
    <w:rsid w:val="002E1389"/>
    <w:rsid w:val="002E14FB"/>
    <w:rsid w:val="002E156E"/>
    <w:rsid w:val="002F5BA4"/>
    <w:rsid w:val="003108A6"/>
    <w:rsid w:val="003407BB"/>
    <w:rsid w:val="003636BF"/>
    <w:rsid w:val="0036515C"/>
    <w:rsid w:val="00371442"/>
    <w:rsid w:val="003845B4"/>
    <w:rsid w:val="00385607"/>
    <w:rsid w:val="00385A71"/>
    <w:rsid w:val="00386C3D"/>
    <w:rsid w:val="00387B1A"/>
    <w:rsid w:val="00390FAA"/>
    <w:rsid w:val="0039356A"/>
    <w:rsid w:val="003A7CEC"/>
    <w:rsid w:val="003C5EE5"/>
    <w:rsid w:val="003C65AC"/>
    <w:rsid w:val="003D18F9"/>
    <w:rsid w:val="003E1C74"/>
    <w:rsid w:val="003E3339"/>
    <w:rsid w:val="003E50D9"/>
    <w:rsid w:val="003F195F"/>
    <w:rsid w:val="00404D75"/>
    <w:rsid w:val="00407748"/>
    <w:rsid w:val="00421B06"/>
    <w:rsid w:val="00440E4E"/>
    <w:rsid w:val="00447D47"/>
    <w:rsid w:val="00454CA1"/>
    <w:rsid w:val="004628B3"/>
    <w:rsid w:val="004657EE"/>
    <w:rsid w:val="0046662F"/>
    <w:rsid w:val="00475E30"/>
    <w:rsid w:val="00487DFC"/>
    <w:rsid w:val="004A234F"/>
    <w:rsid w:val="004A6CA4"/>
    <w:rsid w:val="004B58BF"/>
    <w:rsid w:val="004B6A23"/>
    <w:rsid w:val="004E2503"/>
    <w:rsid w:val="004F0332"/>
    <w:rsid w:val="004F6C34"/>
    <w:rsid w:val="00526246"/>
    <w:rsid w:val="0052787D"/>
    <w:rsid w:val="00534652"/>
    <w:rsid w:val="00535D20"/>
    <w:rsid w:val="005416B9"/>
    <w:rsid w:val="0054680B"/>
    <w:rsid w:val="00567106"/>
    <w:rsid w:val="00587930"/>
    <w:rsid w:val="00592925"/>
    <w:rsid w:val="005A143A"/>
    <w:rsid w:val="005A56E0"/>
    <w:rsid w:val="005C09B6"/>
    <w:rsid w:val="005C1995"/>
    <w:rsid w:val="005C2DC2"/>
    <w:rsid w:val="005C56E0"/>
    <w:rsid w:val="005E1D3C"/>
    <w:rsid w:val="005E2413"/>
    <w:rsid w:val="00601A7A"/>
    <w:rsid w:val="0061114A"/>
    <w:rsid w:val="0062171B"/>
    <w:rsid w:val="00623E84"/>
    <w:rsid w:val="00625AE6"/>
    <w:rsid w:val="00632253"/>
    <w:rsid w:val="00633DA3"/>
    <w:rsid w:val="00642714"/>
    <w:rsid w:val="006455CE"/>
    <w:rsid w:val="00647A86"/>
    <w:rsid w:val="00653C43"/>
    <w:rsid w:val="00655841"/>
    <w:rsid w:val="006A18CD"/>
    <w:rsid w:val="006D21CB"/>
    <w:rsid w:val="006E25B1"/>
    <w:rsid w:val="00703ED8"/>
    <w:rsid w:val="00710310"/>
    <w:rsid w:val="007151C3"/>
    <w:rsid w:val="007236D2"/>
    <w:rsid w:val="00733017"/>
    <w:rsid w:val="00750964"/>
    <w:rsid w:val="00757349"/>
    <w:rsid w:val="00783310"/>
    <w:rsid w:val="00784D34"/>
    <w:rsid w:val="007A1350"/>
    <w:rsid w:val="007A49AA"/>
    <w:rsid w:val="007A4A6D"/>
    <w:rsid w:val="007D1BCF"/>
    <w:rsid w:val="007D6120"/>
    <w:rsid w:val="007D75CF"/>
    <w:rsid w:val="007E0440"/>
    <w:rsid w:val="007E6DC5"/>
    <w:rsid w:val="0080784C"/>
    <w:rsid w:val="0081692D"/>
    <w:rsid w:val="0082096D"/>
    <w:rsid w:val="0082428B"/>
    <w:rsid w:val="008270DC"/>
    <w:rsid w:val="0083144A"/>
    <w:rsid w:val="0084412F"/>
    <w:rsid w:val="008458FC"/>
    <w:rsid w:val="00851326"/>
    <w:rsid w:val="00856C45"/>
    <w:rsid w:val="008678F4"/>
    <w:rsid w:val="0088043C"/>
    <w:rsid w:val="008832CC"/>
    <w:rsid w:val="00884889"/>
    <w:rsid w:val="008906C9"/>
    <w:rsid w:val="00890A17"/>
    <w:rsid w:val="008B549B"/>
    <w:rsid w:val="008B5E72"/>
    <w:rsid w:val="008C5738"/>
    <w:rsid w:val="008D04F0"/>
    <w:rsid w:val="008D1032"/>
    <w:rsid w:val="008D588E"/>
    <w:rsid w:val="008D5F69"/>
    <w:rsid w:val="008F1BF7"/>
    <w:rsid w:val="008F3500"/>
    <w:rsid w:val="00917D71"/>
    <w:rsid w:val="00924E3C"/>
    <w:rsid w:val="009451E2"/>
    <w:rsid w:val="00957494"/>
    <w:rsid w:val="009612BB"/>
    <w:rsid w:val="009649C9"/>
    <w:rsid w:val="00964BF5"/>
    <w:rsid w:val="0098087A"/>
    <w:rsid w:val="009960AC"/>
    <w:rsid w:val="009B5C3A"/>
    <w:rsid w:val="009C3E03"/>
    <w:rsid w:val="009C740A"/>
    <w:rsid w:val="009D6844"/>
    <w:rsid w:val="00A125C5"/>
    <w:rsid w:val="00A2451C"/>
    <w:rsid w:val="00A26766"/>
    <w:rsid w:val="00A43EF7"/>
    <w:rsid w:val="00A5204C"/>
    <w:rsid w:val="00A65EE7"/>
    <w:rsid w:val="00A70133"/>
    <w:rsid w:val="00A71448"/>
    <w:rsid w:val="00A770A6"/>
    <w:rsid w:val="00A813B1"/>
    <w:rsid w:val="00A94990"/>
    <w:rsid w:val="00AB36C4"/>
    <w:rsid w:val="00AC32B2"/>
    <w:rsid w:val="00B01DD2"/>
    <w:rsid w:val="00B12E70"/>
    <w:rsid w:val="00B142C7"/>
    <w:rsid w:val="00B17141"/>
    <w:rsid w:val="00B31575"/>
    <w:rsid w:val="00B3418A"/>
    <w:rsid w:val="00B35948"/>
    <w:rsid w:val="00B563A7"/>
    <w:rsid w:val="00B84B95"/>
    <w:rsid w:val="00B8547D"/>
    <w:rsid w:val="00B94AC1"/>
    <w:rsid w:val="00BA0556"/>
    <w:rsid w:val="00BA55C3"/>
    <w:rsid w:val="00BB1A60"/>
    <w:rsid w:val="00BC0154"/>
    <w:rsid w:val="00BC30A0"/>
    <w:rsid w:val="00BD06AD"/>
    <w:rsid w:val="00BE0B5E"/>
    <w:rsid w:val="00BF489F"/>
    <w:rsid w:val="00C0294B"/>
    <w:rsid w:val="00C04C6B"/>
    <w:rsid w:val="00C20F93"/>
    <w:rsid w:val="00C23BCE"/>
    <w:rsid w:val="00C250D5"/>
    <w:rsid w:val="00C25CDE"/>
    <w:rsid w:val="00C35666"/>
    <w:rsid w:val="00C56F40"/>
    <w:rsid w:val="00C75542"/>
    <w:rsid w:val="00C76D7D"/>
    <w:rsid w:val="00C92898"/>
    <w:rsid w:val="00CA4340"/>
    <w:rsid w:val="00CC3467"/>
    <w:rsid w:val="00CC46DA"/>
    <w:rsid w:val="00CD4D90"/>
    <w:rsid w:val="00CE5238"/>
    <w:rsid w:val="00CE69B6"/>
    <w:rsid w:val="00CE7514"/>
    <w:rsid w:val="00CF1DA8"/>
    <w:rsid w:val="00CF2430"/>
    <w:rsid w:val="00CF51DA"/>
    <w:rsid w:val="00D05DBE"/>
    <w:rsid w:val="00D10A70"/>
    <w:rsid w:val="00D1391E"/>
    <w:rsid w:val="00D23AB3"/>
    <w:rsid w:val="00D248DE"/>
    <w:rsid w:val="00D3248B"/>
    <w:rsid w:val="00D51C90"/>
    <w:rsid w:val="00D632CC"/>
    <w:rsid w:val="00D8542D"/>
    <w:rsid w:val="00DA343A"/>
    <w:rsid w:val="00DC22E0"/>
    <w:rsid w:val="00DC3133"/>
    <w:rsid w:val="00DC6A71"/>
    <w:rsid w:val="00DE310F"/>
    <w:rsid w:val="00E0357D"/>
    <w:rsid w:val="00E11790"/>
    <w:rsid w:val="00E22CF8"/>
    <w:rsid w:val="00E51CA4"/>
    <w:rsid w:val="00E52798"/>
    <w:rsid w:val="00E70005"/>
    <w:rsid w:val="00E7038B"/>
    <w:rsid w:val="00E96C5F"/>
    <w:rsid w:val="00EA666A"/>
    <w:rsid w:val="00EC0868"/>
    <w:rsid w:val="00EC29BD"/>
    <w:rsid w:val="00ED1C3E"/>
    <w:rsid w:val="00EF6E48"/>
    <w:rsid w:val="00F04191"/>
    <w:rsid w:val="00F04ACE"/>
    <w:rsid w:val="00F05DCA"/>
    <w:rsid w:val="00F240BB"/>
    <w:rsid w:val="00F343A3"/>
    <w:rsid w:val="00F46170"/>
    <w:rsid w:val="00F5785A"/>
    <w:rsid w:val="00F57FED"/>
    <w:rsid w:val="00F65F4B"/>
    <w:rsid w:val="00FA2428"/>
    <w:rsid w:val="00FB32CE"/>
    <w:rsid w:val="00FC486A"/>
    <w:rsid w:val="00FC7E23"/>
    <w:rsid w:val="00FD44A2"/>
    <w:rsid w:val="00FF33EF"/>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4CBD54F9"/>
  <w15:chartTrackingRefBased/>
  <w15:docId w15:val="{4E7C2CEE-5CDA-4363-B6CA-D6104398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customStyle="1" w:styleId="Default">
    <w:name w:val="Default"/>
    <w:rsid w:val="00703ED8"/>
    <w:pPr>
      <w:autoSpaceDE w:val="0"/>
      <w:autoSpaceDN w:val="0"/>
      <w:adjustRightInd w:val="0"/>
    </w:pPr>
    <w:rPr>
      <w:rFonts w:ascii="Arial" w:eastAsia="Calibri" w:hAnsi="Arial" w:cs="Arial"/>
      <w:color w:val="000000"/>
      <w:sz w:val="24"/>
      <w:szCs w:val="24"/>
      <w:lang w:eastAsia="en-US"/>
    </w:rPr>
  </w:style>
  <w:style w:type="paragraph" w:styleId="Odstavekseznama">
    <w:name w:val="List Paragraph"/>
    <w:basedOn w:val="Navaden"/>
    <w:uiPriority w:val="34"/>
    <w:qFormat/>
    <w:rsid w:val="00703ED8"/>
    <w:pPr>
      <w:ind w:left="720"/>
      <w:contextualSpacing/>
    </w:pPr>
  </w:style>
  <w:style w:type="character" w:styleId="SledenaHiperpovezava">
    <w:name w:val="FollowedHyperlink"/>
    <w:basedOn w:val="Privzetapisavaodstavka"/>
    <w:uiPriority w:val="99"/>
    <w:unhideWhenUsed/>
    <w:rsid w:val="00C75542"/>
    <w:rPr>
      <w:color w:val="954F72"/>
      <w:u w:val="single"/>
    </w:rPr>
  </w:style>
  <w:style w:type="paragraph" w:customStyle="1" w:styleId="msonormal0">
    <w:name w:val="msonormal"/>
    <w:basedOn w:val="Navaden"/>
    <w:rsid w:val="00C75542"/>
    <w:pPr>
      <w:spacing w:before="100" w:beforeAutospacing="1" w:after="100" w:afterAutospacing="1" w:line="240" w:lineRule="auto"/>
    </w:pPr>
    <w:rPr>
      <w:rFonts w:ascii="Times New Roman" w:hAnsi="Times New Roman"/>
      <w:sz w:val="24"/>
      <w:lang w:eastAsia="sl-SI"/>
    </w:rPr>
  </w:style>
  <w:style w:type="paragraph" w:customStyle="1" w:styleId="font5">
    <w:name w:val="font5"/>
    <w:basedOn w:val="Navaden"/>
    <w:rsid w:val="00C75542"/>
    <w:pPr>
      <w:spacing w:before="100" w:beforeAutospacing="1" w:after="100" w:afterAutospacing="1" w:line="240" w:lineRule="auto"/>
    </w:pPr>
    <w:rPr>
      <w:rFonts w:ascii="Tahoma" w:hAnsi="Tahoma" w:cs="Tahoma"/>
      <w:color w:val="000000"/>
      <w:sz w:val="18"/>
      <w:szCs w:val="18"/>
      <w:lang w:eastAsia="sl-SI"/>
    </w:rPr>
  </w:style>
  <w:style w:type="paragraph" w:customStyle="1" w:styleId="xl63">
    <w:name w:val="xl63"/>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hAnsi="Times New Roman"/>
      <w:sz w:val="24"/>
      <w:lang w:eastAsia="sl-SI"/>
    </w:rPr>
  </w:style>
  <w:style w:type="paragraph" w:customStyle="1" w:styleId="xl64">
    <w:name w:val="xl64"/>
    <w:basedOn w:val="Navaden"/>
    <w:rsid w:val="00C755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cs="Arial"/>
      <w:b/>
      <w:bCs/>
      <w:sz w:val="28"/>
      <w:szCs w:val="28"/>
      <w:lang w:eastAsia="sl-SI"/>
    </w:rPr>
  </w:style>
  <w:style w:type="paragraph" w:customStyle="1" w:styleId="xl65">
    <w:name w:val="xl65"/>
    <w:basedOn w:val="Navaden"/>
    <w:rsid w:val="00C755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cs="Arial"/>
      <w:b/>
      <w:bCs/>
      <w:sz w:val="28"/>
      <w:szCs w:val="28"/>
      <w:lang w:eastAsia="sl-SI"/>
    </w:rPr>
  </w:style>
  <w:style w:type="paragraph" w:customStyle="1" w:styleId="xl66">
    <w:name w:val="xl66"/>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Times New Roman" w:hAnsi="Times New Roman"/>
      <w:sz w:val="24"/>
      <w:lang w:eastAsia="sl-SI"/>
    </w:rPr>
  </w:style>
  <w:style w:type="paragraph" w:customStyle="1" w:styleId="xl67">
    <w:name w:val="xl67"/>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pPr>
    <w:rPr>
      <w:rFonts w:ascii="Calibri" w:hAnsi="Calibri" w:cs="Calibri"/>
      <w:color w:val="9C5700"/>
      <w:sz w:val="24"/>
      <w:lang w:eastAsia="sl-SI"/>
    </w:rPr>
  </w:style>
  <w:style w:type="paragraph" w:customStyle="1" w:styleId="xl68">
    <w:name w:val="xl68"/>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Calibri" w:hAnsi="Calibri" w:cs="Calibri"/>
      <w:color w:val="9C5700"/>
      <w:sz w:val="24"/>
      <w:lang w:eastAsia="sl-SI"/>
    </w:rPr>
  </w:style>
  <w:style w:type="paragraph" w:customStyle="1" w:styleId="xl69">
    <w:name w:val="xl69"/>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Calibri" w:hAnsi="Calibri" w:cs="Calibri"/>
      <w:b/>
      <w:bCs/>
      <w:color w:val="9C5700"/>
      <w:sz w:val="24"/>
      <w:lang w:eastAsia="sl-SI"/>
    </w:rPr>
  </w:style>
  <w:style w:type="paragraph" w:customStyle="1" w:styleId="xl70">
    <w:name w:val="xl70"/>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pPr>
    <w:rPr>
      <w:rFonts w:ascii="Calibri" w:hAnsi="Calibri" w:cs="Calibri"/>
      <w:b/>
      <w:bCs/>
      <w:color w:val="9C5700"/>
      <w:sz w:val="24"/>
      <w:lang w:eastAsia="sl-SI"/>
    </w:rPr>
  </w:style>
  <w:style w:type="paragraph" w:customStyle="1" w:styleId="xl71">
    <w:name w:val="xl71"/>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textAlignment w:val="center"/>
    </w:pPr>
    <w:rPr>
      <w:rFonts w:ascii="Calibri" w:hAnsi="Calibri" w:cs="Calibri"/>
      <w:b/>
      <w:bCs/>
      <w:color w:val="9C5700"/>
      <w:sz w:val="24"/>
      <w:lang w:eastAsia="sl-SI"/>
    </w:rPr>
  </w:style>
  <w:style w:type="paragraph" w:customStyle="1" w:styleId="xl72">
    <w:name w:val="xl72"/>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Calibri" w:hAnsi="Calibri" w:cs="Calibri"/>
      <w:color w:val="9C5700"/>
      <w:sz w:val="24"/>
      <w:lang w:eastAsia="sl-SI"/>
    </w:rPr>
  </w:style>
  <w:style w:type="paragraph" w:customStyle="1" w:styleId="xl73">
    <w:name w:val="xl73"/>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b/>
      <w:bCs/>
      <w:sz w:val="24"/>
      <w:lang w:eastAsia="sl-SI"/>
    </w:rPr>
  </w:style>
  <w:style w:type="paragraph" w:customStyle="1" w:styleId="xl74">
    <w:name w:val="xl74"/>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b/>
      <w:bCs/>
      <w:color w:val="3F3F3F"/>
      <w:sz w:val="24"/>
      <w:lang w:eastAsia="sl-SI"/>
    </w:rPr>
  </w:style>
  <w:style w:type="paragraph" w:customStyle="1" w:styleId="xl75">
    <w:name w:val="xl75"/>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Calibri" w:hAnsi="Calibri" w:cs="Calibri"/>
      <w:color w:val="9C5700"/>
      <w:sz w:val="24"/>
      <w:lang w:eastAsia="sl-SI"/>
    </w:rPr>
  </w:style>
  <w:style w:type="paragraph" w:customStyle="1" w:styleId="xl76">
    <w:name w:val="xl76"/>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hAnsi="Calibri" w:cs="Calibri"/>
      <w:b/>
      <w:bCs/>
      <w:color w:val="3F3F3F"/>
      <w:sz w:val="24"/>
      <w:lang w:eastAsia="sl-SI"/>
    </w:rPr>
  </w:style>
  <w:style w:type="paragraph" w:customStyle="1" w:styleId="xl77">
    <w:name w:val="xl77"/>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cs="Arial"/>
      <w:b/>
      <w:bCs/>
      <w:szCs w:val="20"/>
      <w:lang w:eastAsia="sl-SI"/>
    </w:rPr>
  </w:style>
  <w:style w:type="paragraph" w:customStyle="1" w:styleId="xl78">
    <w:name w:val="xl78"/>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Calibri" w:hAnsi="Calibri" w:cs="Calibri"/>
      <w:b/>
      <w:bCs/>
      <w:color w:val="3F3F3F"/>
      <w:sz w:val="24"/>
      <w:lang w:eastAsia="sl-SI"/>
    </w:rPr>
  </w:style>
  <w:style w:type="paragraph" w:customStyle="1" w:styleId="xl79">
    <w:name w:val="xl79"/>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cs="Arial"/>
      <w:b/>
      <w:bCs/>
      <w:szCs w:val="20"/>
      <w:lang w:eastAsia="sl-SI"/>
    </w:rPr>
  </w:style>
  <w:style w:type="paragraph" w:customStyle="1" w:styleId="xl80">
    <w:name w:val="xl80"/>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b/>
      <w:bCs/>
      <w:sz w:val="24"/>
      <w:lang w:eastAsia="sl-SI"/>
    </w:rPr>
  </w:style>
  <w:style w:type="paragraph" w:customStyle="1" w:styleId="xl81">
    <w:name w:val="xl81"/>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Calibri" w:hAnsi="Calibri" w:cs="Calibri"/>
      <w:b/>
      <w:bCs/>
      <w:sz w:val="24"/>
      <w:lang w:eastAsia="sl-SI"/>
    </w:rPr>
  </w:style>
  <w:style w:type="paragraph" w:customStyle="1" w:styleId="xl82">
    <w:name w:val="xl82"/>
    <w:basedOn w:val="Navaden"/>
    <w:rsid w:val="00C75542"/>
    <w:pPr>
      <w:spacing w:before="100" w:beforeAutospacing="1" w:after="100" w:afterAutospacing="1" w:line="240" w:lineRule="auto"/>
    </w:pPr>
    <w:rPr>
      <w:rFonts w:ascii="Times New Roman" w:hAnsi="Times New Roman"/>
      <w:color w:val="FF0000"/>
      <w:sz w:val="24"/>
      <w:lang w:eastAsia="sl-SI"/>
    </w:rPr>
  </w:style>
  <w:style w:type="paragraph" w:customStyle="1" w:styleId="xl83">
    <w:name w:val="xl83"/>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Calibri" w:hAnsi="Calibri" w:cs="Calibri"/>
      <w:color w:val="3F3F3F"/>
      <w:sz w:val="24"/>
      <w:lang w:eastAsia="sl-SI"/>
    </w:rPr>
  </w:style>
  <w:style w:type="paragraph" w:customStyle="1" w:styleId="xl84">
    <w:name w:val="xl84"/>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hAnsi="Times New Roman"/>
      <w:sz w:val="24"/>
      <w:lang w:eastAsia="sl-SI"/>
    </w:rPr>
  </w:style>
  <w:style w:type="paragraph" w:customStyle="1" w:styleId="xl85">
    <w:name w:val="xl85"/>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hAnsi="Times New Roman"/>
      <w:b/>
      <w:bCs/>
      <w:sz w:val="24"/>
      <w:lang w:eastAsia="sl-SI"/>
    </w:rPr>
  </w:style>
  <w:style w:type="paragraph" w:customStyle="1" w:styleId="xl86">
    <w:name w:val="xl86"/>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Calibri" w:hAnsi="Calibri" w:cs="Calibri"/>
      <w:sz w:val="24"/>
      <w:lang w:eastAsia="sl-SI"/>
    </w:rPr>
  </w:style>
  <w:style w:type="paragraph" w:customStyle="1" w:styleId="xl87">
    <w:name w:val="xl87"/>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hAnsi="Calibri" w:cs="Calibri"/>
      <w:sz w:val="24"/>
      <w:lang w:eastAsia="sl-SI"/>
    </w:rPr>
  </w:style>
  <w:style w:type="paragraph" w:customStyle="1" w:styleId="xl88">
    <w:name w:val="xl88"/>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hAnsi="Calibri" w:cs="Calibri"/>
      <w:color w:val="3F3F3F"/>
      <w:sz w:val="24"/>
      <w:lang w:eastAsia="sl-SI"/>
    </w:rPr>
  </w:style>
  <w:style w:type="paragraph" w:customStyle="1" w:styleId="xl89">
    <w:name w:val="xl89"/>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hAnsi="Calibri" w:cs="Calibri"/>
      <w:color w:val="3F3F3F"/>
      <w:sz w:val="24"/>
      <w:lang w:eastAsia="sl-SI"/>
    </w:rPr>
  </w:style>
  <w:style w:type="paragraph" w:customStyle="1" w:styleId="xl90">
    <w:name w:val="xl90"/>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hAnsi="Calibri" w:cs="Calibri"/>
      <w:sz w:val="24"/>
      <w:lang w:eastAsia="sl-SI"/>
    </w:rPr>
  </w:style>
  <w:style w:type="paragraph" w:customStyle="1" w:styleId="xl91">
    <w:name w:val="xl91"/>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Calibri" w:hAnsi="Calibri" w:cs="Calibri"/>
      <w:sz w:val="24"/>
      <w:lang w:eastAsia="sl-SI"/>
    </w:rPr>
  </w:style>
  <w:style w:type="paragraph" w:customStyle="1" w:styleId="xl92">
    <w:name w:val="xl92"/>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b/>
      <w:bCs/>
      <w:sz w:val="24"/>
      <w:lang w:eastAsia="sl-SI"/>
    </w:rPr>
  </w:style>
  <w:style w:type="paragraph" w:customStyle="1" w:styleId="xl93">
    <w:name w:val="xl93"/>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Calibri" w:hAnsi="Calibri" w:cs="Calibri"/>
      <w:b/>
      <w:bCs/>
      <w:sz w:val="24"/>
      <w:lang w:eastAsia="sl-SI"/>
    </w:rPr>
  </w:style>
  <w:style w:type="paragraph" w:customStyle="1" w:styleId="xl94">
    <w:name w:val="xl94"/>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pPr>
    <w:rPr>
      <w:rFonts w:ascii="Calibri" w:hAnsi="Calibri" w:cs="Calibri"/>
      <w:b/>
      <w:bCs/>
      <w:sz w:val="24"/>
      <w:lang w:eastAsia="sl-SI"/>
    </w:rPr>
  </w:style>
  <w:style w:type="paragraph" w:customStyle="1" w:styleId="xl95">
    <w:name w:val="xl95"/>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hAnsi="Calibri" w:cs="Calibri"/>
      <w:color w:val="3F3F3F"/>
      <w:sz w:val="24"/>
      <w:lang w:eastAsia="sl-SI"/>
    </w:rPr>
  </w:style>
  <w:style w:type="paragraph" w:customStyle="1" w:styleId="xl96">
    <w:name w:val="xl96"/>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Calibri" w:hAnsi="Calibri" w:cs="Calibri"/>
      <w:color w:val="3F3F3F"/>
      <w:sz w:val="24"/>
      <w:lang w:eastAsia="sl-SI"/>
    </w:rPr>
  </w:style>
  <w:style w:type="paragraph" w:customStyle="1" w:styleId="xl97">
    <w:name w:val="xl97"/>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sz w:val="24"/>
      <w:lang w:eastAsia="sl-SI"/>
    </w:rPr>
  </w:style>
  <w:style w:type="paragraph" w:customStyle="1" w:styleId="xl98">
    <w:name w:val="xl98"/>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color w:val="3F3F3F"/>
      <w:sz w:val="24"/>
      <w:lang w:eastAsia="sl-SI"/>
    </w:rPr>
  </w:style>
  <w:style w:type="paragraph" w:customStyle="1" w:styleId="xl99">
    <w:name w:val="xl99"/>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Calibri" w:hAnsi="Calibri" w:cs="Calibri"/>
      <w:b/>
      <w:bCs/>
      <w:sz w:val="24"/>
      <w:lang w:eastAsia="sl-SI"/>
    </w:rPr>
  </w:style>
  <w:style w:type="paragraph" w:customStyle="1" w:styleId="xl100">
    <w:name w:val="xl100"/>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Calibri" w:hAnsi="Calibri" w:cs="Calibri"/>
      <w:b/>
      <w:bCs/>
      <w:sz w:val="24"/>
      <w:lang w:eastAsia="sl-SI"/>
    </w:rPr>
  </w:style>
  <w:style w:type="paragraph" w:customStyle="1" w:styleId="xl101">
    <w:name w:val="xl101"/>
    <w:basedOn w:val="Navaden"/>
    <w:rsid w:val="00C7554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Calibri" w:hAnsi="Calibri" w:cs="Calibri"/>
      <w:b/>
      <w:bCs/>
      <w:sz w:val="24"/>
      <w:lang w:eastAsia="sl-SI"/>
    </w:rPr>
  </w:style>
  <w:style w:type="paragraph" w:customStyle="1" w:styleId="xl102">
    <w:name w:val="xl102"/>
    <w:basedOn w:val="Navaden"/>
    <w:rsid w:val="00C75542"/>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Calibri" w:hAnsi="Calibri" w:cs="Calibri"/>
      <w:b/>
      <w:bCs/>
      <w:sz w:val="24"/>
      <w:lang w:eastAsia="sl-SI"/>
    </w:rPr>
  </w:style>
  <w:style w:type="paragraph" w:customStyle="1" w:styleId="xl103">
    <w:name w:val="xl103"/>
    <w:basedOn w:val="Navaden"/>
    <w:rsid w:val="00C755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Calibri" w:hAnsi="Calibri" w:cs="Calibri"/>
      <w:color w:val="3F3F3F"/>
      <w:sz w:val="24"/>
      <w:lang w:eastAsia="sl-SI"/>
    </w:rPr>
  </w:style>
  <w:style w:type="character" w:styleId="Pripombasklic">
    <w:name w:val="annotation reference"/>
    <w:basedOn w:val="Privzetapisavaodstavka"/>
    <w:rsid w:val="00B12E70"/>
    <w:rPr>
      <w:sz w:val="16"/>
      <w:szCs w:val="16"/>
    </w:rPr>
  </w:style>
  <w:style w:type="paragraph" w:styleId="Pripombabesedilo">
    <w:name w:val="annotation text"/>
    <w:basedOn w:val="Navaden"/>
    <w:link w:val="PripombabesediloZnak"/>
    <w:rsid w:val="00B12E70"/>
    <w:pPr>
      <w:spacing w:line="240" w:lineRule="auto"/>
    </w:pPr>
    <w:rPr>
      <w:szCs w:val="20"/>
    </w:rPr>
  </w:style>
  <w:style w:type="character" w:customStyle="1" w:styleId="PripombabesediloZnak">
    <w:name w:val="Pripomba – besedilo Znak"/>
    <w:basedOn w:val="Privzetapisavaodstavka"/>
    <w:link w:val="Pripombabesedilo"/>
    <w:rsid w:val="00B12E70"/>
    <w:rPr>
      <w:rFonts w:ascii="Arial" w:hAnsi="Arial"/>
      <w:lang w:eastAsia="en-US"/>
    </w:rPr>
  </w:style>
  <w:style w:type="paragraph" w:styleId="Zadevapripombe">
    <w:name w:val="annotation subject"/>
    <w:basedOn w:val="Pripombabesedilo"/>
    <w:next w:val="Pripombabesedilo"/>
    <w:link w:val="ZadevapripombeZnak"/>
    <w:rsid w:val="00B12E70"/>
    <w:rPr>
      <w:b/>
      <w:bCs/>
    </w:rPr>
  </w:style>
  <w:style w:type="character" w:customStyle="1" w:styleId="ZadevapripombeZnak">
    <w:name w:val="Zadeva pripombe Znak"/>
    <w:basedOn w:val="PripombabesediloZnak"/>
    <w:link w:val="Zadevapripombe"/>
    <w:rsid w:val="00B12E70"/>
    <w:rPr>
      <w:rFonts w:ascii="Arial" w:hAnsi="Arial"/>
      <w:b/>
      <w:bCs/>
      <w:lang w:eastAsia="en-US"/>
    </w:rPr>
  </w:style>
  <w:style w:type="paragraph" w:styleId="Revizija">
    <w:name w:val="Revision"/>
    <w:hidden/>
    <w:uiPriority w:val="99"/>
    <w:semiHidden/>
    <w:rsid w:val="00D632CC"/>
    <w:rPr>
      <w:rFonts w:ascii="Arial" w:hAnsi="Arial"/>
      <w:szCs w:val="24"/>
      <w:lang w:eastAsia="en-US"/>
    </w:rPr>
  </w:style>
  <w:style w:type="table" w:styleId="Tabelasvetlamrea1">
    <w:name w:val="Grid Table 1 Light"/>
    <w:basedOn w:val="Navadnatabela"/>
    <w:uiPriority w:val="46"/>
    <w:rsid w:val="001821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Navadnatabela4">
    <w:name w:val="Plain Table 4"/>
    <w:basedOn w:val="Navadnatabela"/>
    <w:uiPriority w:val="44"/>
    <w:rsid w:val="00C25CD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7680">
      <w:bodyDiv w:val="1"/>
      <w:marLeft w:val="0"/>
      <w:marRight w:val="0"/>
      <w:marTop w:val="0"/>
      <w:marBottom w:val="0"/>
      <w:divBdr>
        <w:top w:val="none" w:sz="0" w:space="0" w:color="auto"/>
        <w:left w:val="none" w:sz="0" w:space="0" w:color="auto"/>
        <w:bottom w:val="none" w:sz="0" w:space="0" w:color="auto"/>
        <w:right w:val="none" w:sz="0" w:space="0" w:color="auto"/>
      </w:divBdr>
    </w:div>
    <w:div w:id="476458590">
      <w:bodyDiv w:val="1"/>
      <w:marLeft w:val="0"/>
      <w:marRight w:val="0"/>
      <w:marTop w:val="0"/>
      <w:marBottom w:val="0"/>
      <w:divBdr>
        <w:top w:val="none" w:sz="0" w:space="0" w:color="auto"/>
        <w:left w:val="none" w:sz="0" w:space="0" w:color="auto"/>
        <w:bottom w:val="none" w:sz="0" w:space="0" w:color="auto"/>
        <w:right w:val="none" w:sz="0" w:space="0" w:color="auto"/>
      </w:divBdr>
    </w:div>
    <w:div w:id="1028140742">
      <w:bodyDiv w:val="1"/>
      <w:marLeft w:val="0"/>
      <w:marRight w:val="0"/>
      <w:marTop w:val="0"/>
      <w:marBottom w:val="0"/>
      <w:divBdr>
        <w:top w:val="none" w:sz="0" w:space="0" w:color="auto"/>
        <w:left w:val="none" w:sz="0" w:space="0" w:color="auto"/>
        <w:bottom w:val="none" w:sz="0" w:space="0" w:color="auto"/>
        <w:right w:val="none" w:sz="0" w:space="0" w:color="auto"/>
      </w:divBdr>
    </w:div>
    <w:div w:id="1148790629">
      <w:bodyDiv w:val="1"/>
      <w:marLeft w:val="0"/>
      <w:marRight w:val="0"/>
      <w:marTop w:val="0"/>
      <w:marBottom w:val="0"/>
      <w:divBdr>
        <w:top w:val="none" w:sz="0" w:space="0" w:color="auto"/>
        <w:left w:val="none" w:sz="0" w:space="0" w:color="auto"/>
        <w:bottom w:val="none" w:sz="0" w:space="0" w:color="auto"/>
        <w:right w:val="none" w:sz="0" w:space="0" w:color="auto"/>
      </w:divBdr>
    </w:div>
    <w:div w:id="1392849307">
      <w:bodyDiv w:val="1"/>
      <w:marLeft w:val="0"/>
      <w:marRight w:val="0"/>
      <w:marTop w:val="0"/>
      <w:marBottom w:val="0"/>
      <w:divBdr>
        <w:top w:val="none" w:sz="0" w:space="0" w:color="auto"/>
        <w:left w:val="none" w:sz="0" w:space="0" w:color="auto"/>
        <w:bottom w:val="none" w:sz="0" w:space="0" w:color="auto"/>
        <w:right w:val="none" w:sz="0" w:space="0" w:color="auto"/>
      </w:divBdr>
    </w:div>
    <w:div w:id="208976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ad.sigov.si\DAT\MJU\Skupno\Predloge\MJU\dot\MJU%20D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D640F-2505-4017-87CE-1141A08E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MJU DI</Template>
  <TotalTime>6</TotalTime>
  <Pages>6</Pages>
  <Words>1953</Words>
  <Characters>13262</Characters>
  <Application>Microsoft Office Word</Application>
  <DocSecurity>0</DocSecurity>
  <Lines>110</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 RS</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cp:lastModifiedBy>Irina Gutirea Trishina</cp:lastModifiedBy>
  <cp:revision>4</cp:revision>
  <cp:lastPrinted>2013-06-21T06:24:00Z</cp:lastPrinted>
  <dcterms:created xsi:type="dcterms:W3CDTF">2023-01-19T07:39:00Z</dcterms:created>
  <dcterms:modified xsi:type="dcterms:W3CDTF">2023-02-01T08:13:00Z</dcterms:modified>
</cp:coreProperties>
</file>